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63CF8" w14:textId="01181F86" w:rsidR="00CC47E7" w:rsidRDefault="00C14085" w:rsidP="00CC47E7">
      <w:pPr>
        <w:spacing w:after="0" w:line="240" w:lineRule="auto"/>
        <w:jc w:val="center"/>
        <w:rPr>
          <w:b/>
          <w:sz w:val="120"/>
          <w:szCs w:val="120"/>
        </w:rPr>
      </w:pPr>
      <w:r>
        <w:rPr>
          <w:rFonts w:ascii="Arial Black" w:hAnsi="Arial Black"/>
          <w:b/>
          <w:sz w:val="120"/>
          <w:szCs w:val="120"/>
        </w:rPr>
        <w:t>ZPRAVODAJ</w:t>
      </w:r>
    </w:p>
    <w:p w14:paraId="34ADA30D" w14:textId="4290C312" w:rsidR="00CC47E7" w:rsidRDefault="0038491E" w:rsidP="00CC47E7">
      <w:pPr>
        <w:spacing w:after="0" w:line="240" w:lineRule="auto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sz w:val="60"/>
          <w:szCs w:val="60"/>
        </w:rPr>
        <w:t xml:space="preserve">Č. </w:t>
      </w:r>
      <w:r w:rsidR="00A831C8">
        <w:rPr>
          <w:rFonts w:ascii="Arial" w:hAnsi="Arial" w:cs="Arial"/>
          <w:b/>
          <w:sz w:val="60"/>
          <w:szCs w:val="60"/>
        </w:rPr>
        <w:t>1</w:t>
      </w:r>
      <w:r>
        <w:rPr>
          <w:rFonts w:ascii="Arial" w:hAnsi="Arial" w:cs="Arial"/>
          <w:b/>
          <w:sz w:val="60"/>
          <w:szCs w:val="60"/>
        </w:rPr>
        <w:t xml:space="preserve"> </w:t>
      </w:r>
      <w:r w:rsidR="00CC47E7">
        <w:rPr>
          <w:rFonts w:ascii="Arial" w:hAnsi="Arial" w:cs="Arial"/>
          <w:b/>
          <w:sz w:val="60"/>
          <w:szCs w:val="60"/>
        </w:rPr>
        <w:t>/ 202</w:t>
      </w:r>
      <w:r w:rsidR="005F22B6">
        <w:rPr>
          <w:rFonts w:ascii="Arial" w:hAnsi="Arial" w:cs="Arial"/>
          <w:b/>
          <w:sz w:val="60"/>
          <w:szCs w:val="60"/>
        </w:rPr>
        <w:t>4</w:t>
      </w:r>
    </w:p>
    <w:p w14:paraId="045502F7" w14:textId="77777777" w:rsidR="00CC47E7" w:rsidRDefault="00CC47E7" w:rsidP="00CC47E7">
      <w:pPr>
        <w:spacing w:after="0" w:line="240" w:lineRule="auto"/>
      </w:pPr>
    </w:p>
    <w:p w14:paraId="4C5F7E05" w14:textId="77777777" w:rsidR="00CC47E7" w:rsidRDefault="00CC47E7" w:rsidP="00CC47E7">
      <w:pPr>
        <w:spacing w:after="0" w:line="240" w:lineRule="auto"/>
      </w:pPr>
    </w:p>
    <w:p w14:paraId="067259D1" w14:textId="77777777" w:rsidR="00CC47E7" w:rsidRDefault="00CC47E7" w:rsidP="00CC47E7">
      <w:pPr>
        <w:spacing w:after="0" w:line="240" w:lineRule="auto"/>
      </w:pPr>
    </w:p>
    <w:p w14:paraId="6BEC4BCA" w14:textId="77777777" w:rsidR="00031352" w:rsidRPr="00031352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 xml:space="preserve">Oblastní odbočky </w:t>
      </w:r>
      <w:r w:rsidR="00031352" w:rsidRPr="00031352">
        <w:rPr>
          <w:rFonts w:ascii="Arial" w:hAnsi="Arial" w:cs="Arial"/>
          <w:b/>
          <w:sz w:val="44"/>
          <w:szCs w:val="44"/>
        </w:rPr>
        <w:t>Rokycany</w:t>
      </w:r>
    </w:p>
    <w:p w14:paraId="63246C4E" w14:textId="4574FCB1" w:rsidR="00CC47E7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031352">
        <w:rPr>
          <w:rFonts w:ascii="Arial" w:hAnsi="Arial" w:cs="Arial"/>
          <w:b/>
          <w:sz w:val="44"/>
          <w:szCs w:val="44"/>
        </w:rPr>
        <w:t>SONS ČR, z. s.</w:t>
      </w:r>
    </w:p>
    <w:p w14:paraId="340EEE9D" w14:textId="77777777" w:rsidR="00B83032" w:rsidRPr="00031352" w:rsidRDefault="00B83032" w:rsidP="00CC47E7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14:paraId="5ECBEAB9" w14:textId="690FBBAA" w:rsidR="0038491E" w:rsidRPr="00031352" w:rsidRDefault="005F22B6" w:rsidP="0038491E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B9F5375" wp14:editId="7A0340FD">
            <wp:extent cx="5435600" cy="3057525"/>
            <wp:effectExtent l="0" t="0" r="0" b="9525"/>
            <wp:docPr id="2" name="obrázek 2" descr="L'Anticiclone Zeus anticipa la primavera: ecco quanto durerà e qu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'Anticiclone Zeus anticipa la primavera: ecco quanto durerà e quand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25" cy="30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A3E2" w14:textId="024F1396" w:rsidR="00CC47E7" w:rsidRDefault="00A831C8" w:rsidP="00CC47E7">
      <w:pPr>
        <w:spacing w:after="0" w:line="240" w:lineRule="auto"/>
        <w:jc w:val="center"/>
      </w:pPr>
      <w:r>
        <w:rPr>
          <w:noProof/>
          <w:lang w:eastAsia="cs-CZ"/>
        </w:rPr>
        <w:t xml:space="preserve"> </w:t>
      </w:r>
    </w:p>
    <w:p w14:paraId="10B3E56E" w14:textId="77777777" w:rsidR="00CC47E7" w:rsidRDefault="00CC47E7" w:rsidP="00031352">
      <w:pPr>
        <w:spacing w:after="0" w:line="240" w:lineRule="auto"/>
      </w:pPr>
    </w:p>
    <w:p w14:paraId="607555A5" w14:textId="77777777" w:rsidR="00CC47E7" w:rsidRDefault="00CC47E7" w:rsidP="00CC47E7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C825B4" wp14:editId="165B2CDB">
                <wp:simplePos x="0" y="0"/>
                <wp:positionH relativeFrom="column">
                  <wp:posOffset>-385445</wp:posOffset>
                </wp:positionH>
                <wp:positionV relativeFrom="paragraph">
                  <wp:posOffset>334010</wp:posOffset>
                </wp:positionV>
                <wp:extent cx="6515100" cy="1190625"/>
                <wp:effectExtent l="0" t="0" r="19050" b="28575"/>
                <wp:wrapTight wrapText="bothSides">
                  <wp:wrapPolygon edited="0">
                    <wp:start x="0" y="0"/>
                    <wp:lineTo x="0" y="21773"/>
                    <wp:lineTo x="21600" y="21773"/>
                    <wp:lineTo x="21600" y="0"/>
                    <wp:lineTo x="0" y="0"/>
                  </wp:wrapPolygon>
                </wp:wrapTight>
                <wp:docPr id="307" name="Textové po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2E97E" w14:textId="77777777" w:rsidR="007D3112" w:rsidRDefault="00CC47E7" w:rsidP="003124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Vydává:</w:t>
                            </w:r>
                          </w:p>
                          <w:p w14:paraId="322444BE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Sjednocená organizace nevidomých a slabozrakých ČR, z. s.</w:t>
                            </w:r>
                          </w:p>
                          <w:p w14:paraId="346DE8D1" w14:textId="77777777" w:rsid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7D3112">
                              <w:rPr>
                                <w:rFonts w:ascii="Arial" w:eastAsiaTheme="majorEastAsia" w:hAnsi="Arial" w:cs="Arial"/>
                                <w:b/>
                                <w:iCs/>
                                <w:sz w:val="28"/>
                                <w:szCs w:val="28"/>
                              </w:rPr>
                              <w:t>oblastní odbočka Rokycany</w:t>
                            </w:r>
                          </w:p>
                          <w:p w14:paraId="778971D0" w14:textId="77777777" w:rsidR="00CC47E7" w:rsidRPr="007D3112" w:rsidRDefault="007D3112" w:rsidP="007D31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el.: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775 438 202</w:t>
                            </w:r>
                          </w:p>
                          <w:p w14:paraId="6EE03B3C" w14:textId="77777777" w:rsidR="00CC47E7" w:rsidRPr="007D3112" w:rsidRDefault="007D3112" w:rsidP="007D3112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e</w:t>
                            </w:r>
                            <w:r w:rsidR="00CC47E7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mail: </w:t>
                            </w:r>
                            <w:r w:rsidR="00BE64E1" w:rsidRPr="007D31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rokycany-odbocka@sons.cz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C825B4" id="_x0000_t202" coordsize="21600,21600" o:spt="202" path="m,l,21600r21600,l21600,xe">
                <v:stroke joinstyle="miter"/>
                <v:path gradientshapeok="t" o:connecttype="rect"/>
              </v:shapetype>
              <v:shape id="Textové pole 307" o:spid="_x0000_s1026" type="#_x0000_t202" style="position:absolute;margin-left:-30.35pt;margin-top:26.3pt;width:513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S1LAIAAI8EAAAOAAAAZHJzL2Uyb0RvYy54bWysVNuO0zAQfUfiHyy/0yRVW9io6WrpAkJa&#10;LmLhA1zHbqx1PMZ2m5Sv37GTZgtI+4B4sezMnDNz5pL1dd9qchTOKzAVLWY5JcJwqJXZV/TH9/ev&#10;3lDiAzM102BERU/C0+vNyxfrzpZiDg3oWjiCJMaXna1oE4Its8zzRrTMz8AKg0YJrmUBn26f1Y51&#10;yN7qbJ7nq6wDV1sHXHiPX28HI90kfikFD1+k9CIQXVHMLaTTpXMXz2yzZuXeMdsoPqbB/iGLlimD&#10;QSeqWxYYOTj1F1WruAMPMsw4tBlIqbhIGlBNkf+h5r5hViQtWBxvpzL5/0fLPx/v7VdHQv8Wemxg&#10;EuHtHfAHTwxsG2b24sY56BrBagxcxJJlnfXlCI2l9qWPJLvuE9TYZHYIkIh66dpYFdRJkB0bcJqK&#10;LvpAOH5cLYtlkaOJo60orvLVfJlisPIMt86HDwJaEi8VddjVRM+Odz7EdFh5donRtIlnzPedqVOD&#10;A1N6uKNrNCcBMecx+3DSYoB+E5KoGvOaD6WIgyi22pEjwxGqHwb9kQU9I0QqrSfQWL/fQTqcQaNv&#10;hIk0nBMwfz7a5J0iggkTsFUG3PNgOfifVQ9aY9NCv+uxPvG6g/qEHXQwbAhuNF4acL8o6XA7Kup/&#10;HpgTlOiPBqfgqlgs4jqlx2L5eo4Pd2nZXVqY4UhV0UDJcN2GtIJRjIEbnBapUh+fMhmTxalP7R03&#10;NK7V5Tt5Pf1HNo8AAAD//wMAUEsDBBQABgAIAAAAIQBh2tKB4AAAAAoBAAAPAAAAZHJzL2Rvd25y&#10;ZXYueG1sTI/BTsMwEETvSPyDtUjcWrsJDRCyqYAKCVW9UDhwdONtEjVeR7HbhL/HnMpxNU8zb4vV&#10;ZDtxpsG3jhEWcwWCuHKm5Rrh6/Nt9gDCB81Gd44J4Yc8rMrrq0Lnxo38QeddqEUsYZ9rhCaEPpfS&#10;Vw1Z7eeuJ47ZwQ1Wh3gOtTSDHmO57WSiVCatbjkuNLqn14aq4+5kETYpHb/T2m/9eHhJ341ab7vN&#10;GvH2Znp+AhFoChcY/vSjOpTRae9ObLzoEGaZuo8owjLJQETgMVumIPYIyZ1agCwL+f+F8hcAAP//&#10;AwBQSwECLQAUAAYACAAAACEAtoM4kv4AAADhAQAAEwAAAAAAAAAAAAAAAAAAAAAAW0NvbnRlbnRf&#10;VHlwZXNdLnhtbFBLAQItABQABgAIAAAAIQA4/SH/1gAAAJQBAAALAAAAAAAAAAAAAAAAAC8BAABf&#10;cmVscy8ucmVsc1BLAQItABQABgAIAAAAIQDh12S1LAIAAI8EAAAOAAAAAAAAAAAAAAAAAC4CAABk&#10;cnMvZTJvRG9jLnhtbFBLAQItABQABgAIAAAAIQBh2tKB4AAAAAoBAAAPAAAAAAAAAAAAAAAAAIYE&#10;AABkcnMvZG93bnJldi54bWxQSwUGAAAAAAQABADzAAAAkwUAAAAA&#10;" fillcolor="white [3201]" strokecolor="black [3200]" strokeweight="1pt">
                <v:textbox>
                  <w:txbxContent>
                    <w:p w14:paraId="0EE2E97E" w14:textId="77777777" w:rsidR="007D3112" w:rsidRDefault="00CC47E7" w:rsidP="003124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Vydává:</w:t>
                      </w:r>
                    </w:p>
                    <w:p w14:paraId="322444BE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Sjednocená organizace nevidomých a slabozrakých ČR, z. s.</w:t>
                      </w:r>
                    </w:p>
                    <w:p w14:paraId="346DE8D1" w14:textId="77777777" w:rsid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</w:pPr>
                      <w:r w:rsidRPr="007D3112">
                        <w:rPr>
                          <w:rFonts w:ascii="Arial" w:eastAsiaTheme="majorEastAsia" w:hAnsi="Arial" w:cs="Arial"/>
                          <w:b/>
                          <w:iCs/>
                          <w:sz w:val="28"/>
                          <w:szCs w:val="28"/>
                        </w:rPr>
                        <w:t>oblastní odbočka Rokycany</w:t>
                      </w:r>
                    </w:p>
                    <w:p w14:paraId="778971D0" w14:textId="77777777" w:rsidR="00CC47E7" w:rsidRPr="007D3112" w:rsidRDefault="007D3112" w:rsidP="007D31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el.: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775 438 202</w:t>
                      </w:r>
                    </w:p>
                    <w:p w14:paraId="6EE03B3C" w14:textId="77777777" w:rsidR="00CC47E7" w:rsidRPr="007D3112" w:rsidRDefault="007D3112" w:rsidP="007D3112">
                      <w:pPr>
                        <w:spacing w:after="0" w:line="240" w:lineRule="auto"/>
                        <w:ind w:left="1416" w:firstLine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e</w:t>
                      </w:r>
                      <w:r w:rsidR="00CC47E7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mail: </w:t>
                      </w:r>
                      <w:r w:rsidR="00BE64E1" w:rsidRPr="007D3112">
                        <w:rPr>
                          <w:rFonts w:ascii="Arial" w:hAnsi="Arial" w:cs="Arial"/>
                          <w:sz w:val="28"/>
                          <w:szCs w:val="28"/>
                        </w:rPr>
                        <w:t>rokycany-odbocka@sons.cz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638CFC" w14:textId="77777777" w:rsidR="00CC47E7" w:rsidRDefault="00CC47E7" w:rsidP="00CC47E7">
      <w:pPr>
        <w:spacing w:after="0" w:line="240" w:lineRule="auto"/>
      </w:pPr>
    </w:p>
    <w:p w14:paraId="5624648E" w14:textId="77777777" w:rsidR="00CC47E7" w:rsidRDefault="00CC47E7" w:rsidP="00CC47E7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Časopis vychází pro vnitřní potřebu členů Oblastní odbočky SONS ČR, z. s. Rokycany a jejich příznivců.</w:t>
      </w:r>
    </w:p>
    <w:p w14:paraId="1F72DA2B" w14:textId="4E2C212F" w:rsidR="0031242C" w:rsidRPr="00E76E35" w:rsidRDefault="00CC47E7" w:rsidP="00E76E35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>Je neprodejný</w:t>
      </w:r>
      <w:r>
        <w:rPr>
          <w:rFonts w:ascii="Arial" w:hAnsi="Arial" w:cs="Arial"/>
          <w:sz w:val="32"/>
          <w:szCs w:val="32"/>
        </w:rPr>
        <w:t>.</w:t>
      </w:r>
    </w:p>
    <w:p w14:paraId="7BD9C1EE" w14:textId="77777777" w:rsidR="00E76E35" w:rsidRDefault="00E76E35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4285CF2" w14:textId="0E01F326" w:rsidR="00CC47E7" w:rsidRPr="00AA5947" w:rsidRDefault="00CC47E7" w:rsidP="0031242C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AA5947">
        <w:rPr>
          <w:rFonts w:ascii="Arial" w:hAnsi="Arial" w:cs="Arial"/>
          <w:b/>
          <w:sz w:val="36"/>
          <w:szCs w:val="36"/>
          <w:u w:val="single"/>
        </w:rPr>
        <w:t>Kontakty:</w:t>
      </w:r>
    </w:p>
    <w:p w14:paraId="6B8261A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</w:p>
    <w:p w14:paraId="03E9A7FA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</w:rPr>
      </w:pPr>
      <w:r w:rsidRPr="00AA5947">
        <w:rPr>
          <w:rFonts w:ascii="Arial" w:hAnsi="Arial" w:cs="Arial"/>
          <w:b/>
          <w:sz w:val="32"/>
          <w:szCs w:val="32"/>
        </w:rPr>
        <w:t xml:space="preserve">SONS ČR, z. s. </w:t>
      </w:r>
      <w:r w:rsidRPr="00AA5947">
        <w:rPr>
          <w:rFonts w:ascii="Arial" w:eastAsiaTheme="majorEastAsia" w:hAnsi="Arial" w:cs="Arial"/>
          <w:b/>
          <w:iCs/>
          <w:sz w:val="32"/>
          <w:szCs w:val="32"/>
        </w:rPr>
        <w:t xml:space="preserve"> oblastní odbočka Rokycany</w:t>
      </w:r>
    </w:p>
    <w:p w14:paraId="35DDE6FB" w14:textId="4B49E557" w:rsidR="00CC47E7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>Svazu bojovníků za svobodu 68</w:t>
      </w:r>
    </w:p>
    <w:p w14:paraId="1CF2F7C3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337 01 Rokycany</w:t>
      </w:r>
    </w:p>
    <w:p w14:paraId="3017BFBE" w14:textId="4F82FDA4" w:rsidR="007D3112" w:rsidRPr="00AA5947" w:rsidRDefault="00A831C8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přízemí vlevo č. dveří 108</w:t>
      </w:r>
    </w:p>
    <w:p w14:paraId="1A23B5F1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670790D3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84BEA49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367C120" w14:textId="77777777" w:rsidR="00AA5947" w:rsidRPr="00AA5947" w:rsidRDefault="00AA5947" w:rsidP="00CC47E7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E688A7E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Pracovníci:</w:t>
      </w:r>
    </w:p>
    <w:p w14:paraId="4B95E182" w14:textId="77777777" w:rsidR="00AA5947" w:rsidRP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4FF91AFB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Vlasta Kvěchová</w:t>
      </w:r>
    </w:p>
    <w:p w14:paraId="228CF876" w14:textId="3BE4CE7C" w:rsidR="007D3112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předsedkyně OO SONS Rokycany</w:t>
      </w:r>
    </w:p>
    <w:p w14:paraId="53D22F88" w14:textId="7DB17655" w:rsidR="00B83032" w:rsidRPr="00AA5947" w:rsidRDefault="00B8303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tel:</w:t>
      </w:r>
      <w:r>
        <w:rPr>
          <w:rFonts w:ascii="Arial" w:eastAsiaTheme="majorEastAsia" w:hAnsi="Arial" w:cs="Arial"/>
          <w:iCs/>
          <w:sz w:val="32"/>
          <w:szCs w:val="32"/>
        </w:rPr>
        <w:t xml:space="preserve"> 778 487 405</w:t>
      </w:r>
    </w:p>
    <w:p w14:paraId="15248237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4A42610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Andrea El. Bogdan</w:t>
      </w:r>
    </w:p>
    <w:p w14:paraId="1855027D" w14:textId="77777777" w:rsidR="007D3112" w:rsidRPr="00AA5947" w:rsidRDefault="007D3112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administrativa</w:t>
      </w:r>
    </w:p>
    <w:p w14:paraId="7F4DEE48" w14:textId="02D6A58F" w:rsidR="00CC47E7" w:rsidRPr="00AA5947" w:rsidRDefault="00B83032" w:rsidP="00B83032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  <w:r>
        <w:rPr>
          <w:rFonts w:ascii="Arial" w:eastAsiaTheme="majorEastAsia" w:hAnsi="Arial" w:cs="Arial"/>
          <w:iCs/>
          <w:sz w:val="32"/>
          <w:szCs w:val="32"/>
        </w:rPr>
        <w:t xml:space="preserve">                                     </w:t>
      </w:r>
      <w:r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 xml:space="preserve">tel </w:t>
      </w:r>
      <w:r w:rsidR="00CC47E7" w:rsidRPr="00B83032">
        <w:rPr>
          <w:rFonts w:ascii="Arial" w:eastAsiaTheme="majorEastAsia" w:hAnsi="Arial" w:cs="Arial"/>
          <w:b/>
          <w:bCs/>
          <w:iCs/>
          <w:sz w:val="32"/>
          <w:szCs w:val="32"/>
        </w:rPr>
        <w:t>:</w:t>
      </w:r>
      <w:r w:rsidR="00CC47E7" w:rsidRPr="00AA5947">
        <w:rPr>
          <w:rFonts w:ascii="Arial" w:eastAsiaTheme="majorEastAsia" w:hAnsi="Arial" w:cs="Arial"/>
          <w:iCs/>
          <w:sz w:val="32"/>
          <w:szCs w:val="32"/>
        </w:rPr>
        <w:t xml:space="preserve"> </w:t>
      </w:r>
      <w:r w:rsidR="007D3112" w:rsidRPr="00AA5947">
        <w:rPr>
          <w:rFonts w:ascii="Arial" w:hAnsi="Arial" w:cs="Arial"/>
          <w:sz w:val="32"/>
          <w:szCs w:val="32"/>
        </w:rPr>
        <w:t>775 438 202</w:t>
      </w:r>
    </w:p>
    <w:p w14:paraId="6BBB49A6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</w:rPr>
        <w:t>Email</w:t>
      </w:r>
      <w:r w:rsidRPr="00AA5947">
        <w:rPr>
          <w:rFonts w:ascii="Arial" w:eastAsiaTheme="majorEastAsia" w:hAnsi="Arial" w:cs="Arial"/>
          <w:iCs/>
          <w:sz w:val="32"/>
          <w:szCs w:val="32"/>
        </w:rPr>
        <w:t>:</w:t>
      </w:r>
      <w:r w:rsidR="007D3112"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7D3112" w:rsidRPr="00AA5947">
        <w:rPr>
          <w:rFonts w:ascii="Arial" w:hAnsi="Arial" w:cs="Arial"/>
          <w:sz w:val="32"/>
          <w:szCs w:val="32"/>
        </w:rPr>
        <w:t>rokycany-odbocka@sons.cz</w:t>
      </w:r>
    </w:p>
    <w:p w14:paraId="0B054B23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5202B7E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1E31804E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6C13E9A7" w14:textId="77777777" w:rsidR="00AA5947" w:rsidRPr="00AA5947" w:rsidRDefault="00AA5947" w:rsidP="00CC47E7">
      <w:pPr>
        <w:spacing w:after="0" w:line="240" w:lineRule="auto"/>
        <w:rPr>
          <w:rFonts w:ascii="Arial" w:eastAsiaTheme="majorEastAsia" w:hAnsi="Arial" w:cs="Arial"/>
          <w:iCs/>
          <w:sz w:val="32"/>
          <w:szCs w:val="32"/>
        </w:rPr>
      </w:pPr>
    </w:p>
    <w:p w14:paraId="52F7AA25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32"/>
          <w:szCs w:val="32"/>
          <w:u w:val="single"/>
        </w:rPr>
      </w:pPr>
      <w:r w:rsidRPr="00AA5947">
        <w:rPr>
          <w:rFonts w:ascii="Arial" w:eastAsiaTheme="majorEastAsia" w:hAnsi="Arial" w:cs="Arial"/>
          <w:b/>
          <w:iCs/>
          <w:sz w:val="32"/>
          <w:szCs w:val="32"/>
          <w:u w:val="single"/>
        </w:rPr>
        <w:t>Úřední hodiny:</w:t>
      </w:r>
    </w:p>
    <w:p w14:paraId="02473EAA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023B9E7C" w14:textId="20C9427B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Pondělí: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Pr="00AA5947">
        <w:rPr>
          <w:rFonts w:ascii="Arial" w:eastAsiaTheme="majorEastAsia" w:hAnsi="Arial" w:cs="Arial"/>
          <w:iCs/>
          <w:sz w:val="32"/>
          <w:szCs w:val="32"/>
        </w:rPr>
        <w:t>9:00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  <w:r w:rsidR="00AE2488">
        <w:rPr>
          <w:rFonts w:ascii="Arial" w:eastAsiaTheme="majorEastAsia" w:hAnsi="Arial" w:cs="Arial"/>
          <w:iCs/>
          <w:sz w:val="32"/>
          <w:szCs w:val="32"/>
        </w:rPr>
        <w:t xml:space="preserve"> / pro veřejnost</w:t>
      </w:r>
    </w:p>
    <w:p w14:paraId="443B9A4B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3D9B1645" w14:textId="3665CCAF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>Úterý: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</w:t>
      </w: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  </w:t>
      </w:r>
      <w:r w:rsidR="00AA5947">
        <w:rPr>
          <w:rFonts w:ascii="Arial" w:eastAsiaTheme="majorEastAsia" w:hAnsi="Arial" w:cs="Arial"/>
          <w:iCs/>
          <w:sz w:val="32"/>
          <w:szCs w:val="32"/>
        </w:rPr>
        <w:t xml:space="preserve">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</w:t>
      </w:r>
      <w:r w:rsidR="00A831C8">
        <w:rPr>
          <w:rFonts w:ascii="Arial" w:eastAsiaTheme="majorEastAsia" w:hAnsi="Arial" w:cs="Arial"/>
          <w:iCs/>
          <w:sz w:val="32"/>
          <w:szCs w:val="32"/>
        </w:rPr>
        <w:t>5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</w:t>
      </w:r>
    </w:p>
    <w:p w14:paraId="01B21DE7" w14:textId="77777777" w:rsidR="00AA5947" w:rsidRDefault="00AA594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931C950" w14:textId="52C0652E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  <w:r w:rsidRPr="00AA5947">
        <w:rPr>
          <w:rFonts w:ascii="Arial" w:eastAsiaTheme="majorEastAsia" w:hAnsi="Arial" w:cs="Arial"/>
          <w:iCs/>
          <w:sz w:val="32"/>
          <w:szCs w:val="32"/>
        </w:rPr>
        <w:t xml:space="preserve">Středa:       </w:t>
      </w:r>
      <w:r w:rsidR="00A831C8">
        <w:rPr>
          <w:rFonts w:ascii="Arial" w:eastAsiaTheme="majorEastAsia" w:hAnsi="Arial" w:cs="Arial"/>
          <w:iCs/>
          <w:sz w:val="32"/>
          <w:szCs w:val="32"/>
        </w:rPr>
        <w:t>10</w:t>
      </w:r>
      <w:r w:rsidRPr="00AA5947">
        <w:rPr>
          <w:rFonts w:ascii="Arial" w:eastAsiaTheme="majorEastAsia" w:hAnsi="Arial" w:cs="Arial"/>
          <w:iCs/>
          <w:sz w:val="32"/>
          <w:szCs w:val="32"/>
        </w:rPr>
        <w:t>:00 – 15:00</w:t>
      </w:r>
    </w:p>
    <w:p w14:paraId="7604C3D9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iCs/>
          <w:sz w:val="32"/>
          <w:szCs w:val="32"/>
        </w:rPr>
      </w:pPr>
    </w:p>
    <w:p w14:paraId="2FDA5F1C" w14:textId="77777777" w:rsidR="00CC47E7" w:rsidRPr="00AA5947" w:rsidRDefault="00CC47E7" w:rsidP="0031242C">
      <w:pPr>
        <w:spacing w:after="0" w:line="240" w:lineRule="auto"/>
        <w:jc w:val="center"/>
        <w:rPr>
          <w:rFonts w:ascii="Arial" w:eastAsiaTheme="majorEastAsia" w:hAnsi="Arial" w:cs="Arial"/>
          <w:b/>
          <w:iCs/>
          <w:sz w:val="28"/>
          <w:szCs w:val="28"/>
        </w:rPr>
      </w:pPr>
      <w:r w:rsidRPr="00AA5947">
        <w:rPr>
          <w:rFonts w:ascii="Arial" w:eastAsiaTheme="majorEastAsia" w:hAnsi="Arial" w:cs="Arial"/>
          <w:b/>
          <w:iCs/>
          <w:sz w:val="28"/>
          <w:szCs w:val="28"/>
        </w:rPr>
        <w:t>Po předchozí domluvě lze i jindy!</w:t>
      </w:r>
    </w:p>
    <w:p w14:paraId="677F71A3" w14:textId="77777777" w:rsidR="00CC47E7" w:rsidRPr="00AA5947" w:rsidRDefault="00CC47E7" w:rsidP="00CC47E7">
      <w:pPr>
        <w:spacing w:after="0" w:line="240" w:lineRule="auto"/>
        <w:rPr>
          <w:rFonts w:ascii="Arial" w:eastAsiaTheme="majorEastAsia" w:hAnsi="Arial" w:cs="Arial"/>
          <w:b/>
          <w:iCs/>
          <w:sz w:val="32"/>
          <w:szCs w:val="32"/>
        </w:rPr>
      </w:pPr>
    </w:p>
    <w:p w14:paraId="1F376A76" w14:textId="77777777" w:rsidR="00CC47E7" w:rsidRDefault="00CC47E7" w:rsidP="00CC47E7">
      <w:pPr>
        <w:spacing w:after="0" w:line="240" w:lineRule="auto"/>
        <w:rPr>
          <w:rFonts w:ascii="Arial" w:eastAsiaTheme="majorEastAsia" w:hAnsi="Arial" w:cs="Arial"/>
          <w:b/>
          <w:i/>
          <w:iCs/>
          <w:sz w:val="32"/>
          <w:szCs w:val="32"/>
        </w:rPr>
      </w:pPr>
    </w:p>
    <w:p w14:paraId="2BFBE817" w14:textId="77777777" w:rsidR="00AA5947" w:rsidRDefault="00AA5947" w:rsidP="00CC47E7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7A038F2C" w14:textId="77777777" w:rsidR="00CC47E7" w:rsidRDefault="00CC47E7" w:rsidP="00CC47E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5ED1B87" w14:textId="132C9C65" w:rsidR="001878B0" w:rsidRDefault="001878B0" w:rsidP="00AE2488">
      <w:pPr>
        <w:jc w:val="center"/>
        <w:rPr>
          <w:rFonts w:ascii="Arial" w:eastAsia="Times New Roman" w:hAnsi="Arial" w:cs="Arial"/>
          <w:b/>
          <w:sz w:val="40"/>
          <w:szCs w:val="40"/>
          <w:lang w:eastAsia="cs-CZ"/>
        </w:rPr>
      </w:pPr>
      <w:r>
        <w:rPr>
          <w:rFonts w:ascii="Arial" w:eastAsia="Times New Roman" w:hAnsi="Arial" w:cs="Arial"/>
          <w:b/>
          <w:sz w:val="40"/>
          <w:szCs w:val="40"/>
          <w:lang w:eastAsia="cs-CZ"/>
        </w:rPr>
        <w:t>Narozeniny</w:t>
      </w:r>
      <w:r w:rsidR="00085B39">
        <w:rPr>
          <w:rFonts w:ascii="Arial" w:eastAsia="Times New Roman" w:hAnsi="Arial" w:cs="Arial"/>
          <w:b/>
          <w:sz w:val="40"/>
          <w:szCs w:val="40"/>
          <w:lang w:eastAsia="cs-CZ"/>
        </w:rPr>
        <w:t xml:space="preserve"> – leden, únor, březen</w:t>
      </w:r>
    </w:p>
    <w:p w14:paraId="244612F0" w14:textId="31BF4FA1" w:rsidR="001878B0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Marie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Michelová</w:t>
      </w:r>
      <w:proofErr w:type="spellEnd"/>
    </w:p>
    <w:p w14:paraId="135EA264" w14:textId="70F5B1D8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Marie Zemanová</w:t>
      </w:r>
    </w:p>
    <w:p w14:paraId="1CB49186" w14:textId="1B6606DB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Věra Míková</w:t>
      </w:r>
    </w:p>
    <w:p w14:paraId="3421D19B" w14:textId="5FD5FD89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Miloslava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Laiblová</w:t>
      </w:r>
      <w:proofErr w:type="spellEnd"/>
    </w:p>
    <w:p w14:paraId="2F6C6A4E" w14:textId="1EE144D6" w:rsidR="0029200F" w:rsidRP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>Jarmila Humlová</w:t>
      </w:r>
    </w:p>
    <w:p w14:paraId="431A8C1A" w14:textId="3335E66D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 w:rsidRPr="0029200F">
        <w:rPr>
          <w:rFonts w:ascii="Arial" w:hAnsi="Arial" w:cs="Arial"/>
          <w:sz w:val="32"/>
          <w:szCs w:val="32"/>
          <w:lang w:eastAsia="cs-CZ"/>
        </w:rPr>
        <w:t xml:space="preserve">Anna </w:t>
      </w:r>
      <w:proofErr w:type="spellStart"/>
      <w:r w:rsidRPr="0029200F">
        <w:rPr>
          <w:rFonts w:ascii="Arial" w:hAnsi="Arial" w:cs="Arial"/>
          <w:sz w:val="32"/>
          <w:szCs w:val="32"/>
          <w:lang w:eastAsia="cs-CZ"/>
        </w:rPr>
        <w:t>Tip</w:t>
      </w:r>
      <w:r>
        <w:rPr>
          <w:rFonts w:ascii="Arial" w:hAnsi="Arial" w:cs="Arial"/>
          <w:sz w:val="32"/>
          <w:szCs w:val="32"/>
          <w:lang w:eastAsia="cs-CZ"/>
        </w:rPr>
        <w:t>p</w:t>
      </w:r>
      <w:r w:rsidRPr="0029200F">
        <w:rPr>
          <w:rFonts w:ascii="Arial" w:hAnsi="Arial" w:cs="Arial"/>
          <w:sz w:val="32"/>
          <w:szCs w:val="32"/>
          <w:lang w:eastAsia="cs-CZ"/>
        </w:rPr>
        <w:t>lová</w:t>
      </w:r>
      <w:proofErr w:type="spellEnd"/>
    </w:p>
    <w:p w14:paraId="35D5C382" w14:textId="05D4449B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Hana Čermáková</w:t>
      </w:r>
    </w:p>
    <w:p w14:paraId="3B58A515" w14:textId="40F9B7B7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Jana Plachá</w:t>
      </w:r>
    </w:p>
    <w:p w14:paraId="4709B6D4" w14:textId="7E079BB1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Nina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Šmatová</w:t>
      </w:r>
      <w:proofErr w:type="spellEnd"/>
    </w:p>
    <w:p w14:paraId="04ECE1CC" w14:textId="467CECF8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Hana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Topolčanyová</w:t>
      </w:r>
      <w:proofErr w:type="spellEnd"/>
    </w:p>
    <w:p w14:paraId="419BB7B1" w14:textId="6A10FF6C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Václav Fair</w:t>
      </w:r>
    </w:p>
    <w:p w14:paraId="2923D3A3" w14:textId="5316E0DF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Alžběta Kubů</w:t>
      </w:r>
    </w:p>
    <w:p w14:paraId="2FBDADB2" w14:textId="5350C172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Anna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Juríková</w:t>
      </w:r>
      <w:proofErr w:type="spellEnd"/>
    </w:p>
    <w:p w14:paraId="5C1A03C9" w14:textId="48522373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 xml:space="preserve">Marie </w:t>
      </w:r>
      <w:proofErr w:type="spellStart"/>
      <w:r>
        <w:rPr>
          <w:rFonts w:ascii="Arial" w:hAnsi="Arial" w:cs="Arial"/>
          <w:sz w:val="32"/>
          <w:szCs w:val="32"/>
          <w:lang w:eastAsia="cs-CZ"/>
        </w:rPr>
        <w:t>Tomcová</w:t>
      </w:r>
      <w:proofErr w:type="spellEnd"/>
    </w:p>
    <w:p w14:paraId="1226C786" w14:textId="3768C9D8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  <w:r>
        <w:rPr>
          <w:rFonts w:ascii="Arial" w:hAnsi="Arial" w:cs="Arial"/>
          <w:sz w:val="32"/>
          <w:szCs w:val="32"/>
          <w:lang w:eastAsia="cs-CZ"/>
        </w:rPr>
        <w:t>Jaroslava Malíková</w:t>
      </w:r>
    </w:p>
    <w:p w14:paraId="23090542" w14:textId="77777777" w:rsidR="0029200F" w:rsidRDefault="0029200F" w:rsidP="0029200F">
      <w:pPr>
        <w:pStyle w:val="Bezmezer"/>
        <w:jc w:val="center"/>
        <w:rPr>
          <w:rFonts w:ascii="Arial" w:hAnsi="Arial" w:cs="Arial"/>
          <w:sz w:val="32"/>
          <w:szCs w:val="32"/>
          <w:lang w:eastAsia="cs-CZ"/>
        </w:rPr>
      </w:pPr>
    </w:p>
    <w:p w14:paraId="3F2FEC23" w14:textId="36DB6DF0" w:rsidR="00CC47E7" w:rsidRPr="00925C72" w:rsidRDefault="00BF27DD" w:rsidP="00BF27DD">
      <w:pPr>
        <w:jc w:val="center"/>
        <w:rPr>
          <w:rFonts w:ascii="Arial" w:eastAsia="Times New Roman" w:hAnsi="Arial" w:cs="Arial"/>
          <w:b/>
          <w:sz w:val="40"/>
          <w:szCs w:val="40"/>
          <w:lang w:eastAsia="cs-CZ"/>
        </w:rPr>
      </w:pPr>
      <w:r>
        <w:rPr>
          <w:noProof/>
          <w:lang w:eastAsia="cs-CZ"/>
        </w:rPr>
        <w:drawing>
          <wp:inline distT="0" distB="0" distL="0" distR="0" wp14:anchorId="38B39C39" wp14:editId="5D7D0D2C">
            <wp:extent cx="2590800" cy="3238500"/>
            <wp:effectExtent l="0" t="0" r="0" b="0"/>
            <wp:docPr id="1602362643" name="obrázek 2" descr="Chandler Florist - Flower Delivery by East Arrowhead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ndler Florist - Flower Delivery by East Arrowhead Flow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C72">
        <w:rPr>
          <w:noProof/>
          <w:lang w:eastAsia="cs-CZ"/>
        </w:rPr>
        <w:t xml:space="preserve"> </w:t>
      </w:r>
    </w:p>
    <w:p w14:paraId="2C82DDD9" w14:textId="77777777" w:rsidR="004F784B" w:rsidRDefault="0038491E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Našim o</w:t>
      </w:r>
      <w:r w:rsidR="004F784B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slavencům přejeme vše nejlepší, pevné zdraví,</w:t>
      </w:r>
    </w:p>
    <w:p w14:paraId="33858D39" w14:textId="77777777" w:rsidR="00CC47E7" w:rsidRDefault="004F784B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štěstí a pohodu do dalších let.</w:t>
      </w:r>
    </w:p>
    <w:p w14:paraId="258790CF" w14:textId="77777777" w:rsidR="004F784B" w:rsidRDefault="004F784B" w:rsidP="004F78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4142167F" w14:textId="64082BF8" w:rsidR="004F784B" w:rsidRDefault="004F784B" w:rsidP="00AE248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6E5044B1" w14:textId="0F067E58" w:rsidR="00160EFC" w:rsidRPr="008F6713" w:rsidRDefault="00160EFC" w:rsidP="00160EF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</w:pPr>
      <w:r w:rsidRPr="008F6713"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cs-CZ"/>
        </w:rPr>
        <w:lastRenderedPageBreak/>
        <w:t>Co se děje v našem městě a okolí</w:t>
      </w:r>
    </w:p>
    <w:p w14:paraId="5A5F05BA" w14:textId="77777777" w:rsidR="005F1039" w:rsidRDefault="002E5689" w:rsidP="00160E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>Přidáváme pár vybraných</w:t>
      </w:r>
      <w:r w:rsidR="00DD5F6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akc</w:t>
      </w:r>
      <w:r w:rsidR="00641E67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í</w:t>
      </w:r>
      <w:r w:rsidR="005F1039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.</w:t>
      </w:r>
      <w:r w:rsidR="00160EFC"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</w:p>
    <w:p w14:paraId="3097268D" w14:textId="77777777" w:rsidR="00BF27DD" w:rsidRDefault="00BF27DD" w:rsidP="00160EF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078D1EBD" w14:textId="77777777" w:rsidR="00BF27DD" w:rsidRPr="00BF27DD" w:rsidRDefault="00BF27DD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cs-CZ"/>
        </w:rPr>
        <w:t xml:space="preserve"> </w:t>
      </w:r>
      <w:r w:rsidRPr="00BF27DD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Výstava k Roku české hudby</w:t>
      </w:r>
    </w:p>
    <w:p w14:paraId="4BE0E88A" w14:textId="77777777" w:rsidR="00BF27DD" w:rsidRPr="00BF27DD" w:rsidRDefault="00BF27DD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BF27DD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Kdy: 1. 4. 2024 8:00 – 31. 5. 2024 23:59</w:t>
      </w:r>
    </w:p>
    <w:p w14:paraId="288BA748" w14:textId="0E45D299" w:rsidR="00AE2488" w:rsidRDefault="00BF27DD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 w:rsidRPr="00BF27DD">
        <w:rPr>
          <w:rFonts w:ascii="Arial" w:eastAsia="Times New Roman" w:hAnsi="Arial" w:cs="Arial"/>
          <w:color w:val="000000"/>
          <w:sz w:val="32"/>
          <w:szCs w:val="32"/>
          <w:lang w:eastAsia="cs-CZ"/>
        </w:rPr>
        <w:t>Kde: Městská knihovna Rokycany</w:t>
      </w:r>
    </w:p>
    <w:p w14:paraId="4F5461CD" w14:textId="3E75E022" w:rsidR="00DD5F6C" w:rsidRDefault="00DD5F6C" w:rsidP="00AE2488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4B244514" w14:textId="44BB3F79" w:rsidR="00085B39" w:rsidRDefault="00BF27DD" w:rsidP="00D064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5E7EE0BE" wp14:editId="4B4D7396">
            <wp:extent cx="2240144" cy="2733675"/>
            <wp:effectExtent l="0" t="0" r="8255" b="0"/>
            <wp:docPr id="4" name="obrázek 4" descr="Výstava k Roku české hu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tava k Roku české hudb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92" cy="27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65F9" w14:textId="77777777" w:rsidR="00D06487" w:rsidRDefault="00D06487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2B5F55DB" w14:textId="77777777" w:rsidR="00D06487" w:rsidRDefault="00D06487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1D1D31D1" w14:textId="77777777" w:rsidR="00D06487" w:rsidRDefault="00D06487" w:rsidP="00BF27D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cs-CZ"/>
        </w:rPr>
      </w:pPr>
    </w:p>
    <w:p w14:paraId="3044AF35" w14:textId="56024A3C" w:rsidR="00D06487" w:rsidRPr="00D06487" w:rsidRDefault="00D06487" w:rsidP="00D06487">
      <w:pPr>
        <w:shd w:val="clear" w:color="auto" w:fill="FFFFFF"/>
        <w:spacing w:after="450" w:line="240" w:lineRule="auto"/>
        <w:jc w:val="center"/>
        <w:outlineLvl w:val="1"/>
        <w:rPr>
          <w:rFonts w:ascii="Open Sans" w:eastAsia="Times New Roman" w:hAnsi="Open Sans" w:cs="Open Sans"/>
          <w:b/>
          <w:bCs/>
          <w:color w:val="0F2733"/>
          <w:sz w:val="36"/>
          <w:szCs w:val="36"/>
          <w:lang w:eastAsia="cs-CZ"/>
        </w:rPr>
      </w:pPr>
      <w:r w:rsidRPr="00D06487">
        <w:rPr>
          <w:rFonts w:ascii="Open Sans" w:eastAsia="Times New Roman" w:hAnsi="Open Sans" w:cs="Open Sans"/>
          <w:b/>
          <w:bCs/>
          <w:color w:val="0F2733"/>
          <w:sz w:val="36"/>
          <w:szCs w:val="36"/>
          <w:lang w:eastAsia="cs-CZ"/>
        </w:rPr>
        <w:t>XXX. Orientační jízda Rokycanskem</w:t>
      </w:r>
    </w:p>
    <w:p w14:paraId="7D62531F" w14:textId="4D8732CD" w:rsidR="00C13603" w:rsidRPr="00C13603" w:rsidRDefault="00D06487" w:rsidP="00B312F7">
      <w:pPr>
        <w:pStyle w:val="u"/>
        <w:shd w:val="clear" w:color="auto" w:fill="FFFFFF"/>
        <w:spacing w:before="120" w:beforeAutospacing="0" w:after="300" w:afterAutospacing="0"/>
        <w:ind w:left="720"/>
        <w:jc w:val="center"/>
        <w:rPr>
          <w:rStyle w:val="Siln"/>
          <w:rFonts w:ascii="Open Sans" w:hAnsi="Open Sans" w:cs="Open Sans"/>
          <w:b w:val="0"/>
          <w:bCs w:val="0"/>
        </w:rPr>
      </w:pPr>
      <w:r>
        <w:rPr>
          <w:noProof/>
        </w:rPr>
        <w:drawing>
          <wp:inline distT="0" distB="0" distL="0" distR="0" wp14:anchorId="101CC5BF" wp14:editId="6E5F10CC">
            <wp:extent cx="4299724" cy="3011188"/>
            <wp:effectExtent l="0" t="0" r="5715" b="0"/>
            <wp:docPr id="90453743" name="obrázek 2" descr="upoutávka - historická vozi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outávka - historická vozid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33" cy="30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8AD0" w14:textId="0D86A4EC" w:rsidR="00072750" w:rsidRDefault="00072750" w:rsidP="00072750">
      <w:pPr>
        <w:pStyle w:val="u"/>
        <w:shd w:val="clear" w:color="auto" w:fill="FFFFFF"/>
        <w:tabs>
          <w:tab w:val="left" w:pos="2760"/>
          <w:tab w:val="center" w:pos="4896"/>
        </w:tabs>
        <w:spacing w:before="300" w:beforeAutospacing="0" w:after="300" w:afterAutospacing="0"/>
        <w:ind w:left="720"/>
        <w:jc w:val="center"/>
        <w:rPr>
          <w:rStyle w:val="Siln"/>
          <w:rFonts w:ascii="Arial" w:eastAsiaTheme="majorEastAsia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Arial" w:eastAsiaTheme="majorEastAsia" w:hAnsi="Arial" w:cs="Arial"/>
          <w:color w:val="000000"/>
          <w:sz w:val="28"/>
          <w:szCs w:val="28"/>
          <w:u w:val="single"/>
          <w:shd w:val="clear" w:color="auto" w:fill="FFFFFF"/>
        </w:rPr>
        <w:lastRenderedPageBreak/>
        <w:t>TÝKÁ SE NÁS</w:t>
      </w:r>
    </w:p>
    <w:p w14:paraId="2AC23A8D" w14:textId="5B67564C" w:rsidR="00656A15" w:rsidRPr="008D7AD0" w:rsidRDefault="00D06487" w:rsidP="00072750">
      <w:pPr>
        <w:pStyle w:val="u"/>
        <w:shd w:val="clear" w:color="auto" w:fill="FFFFFF"/>
        <w:tabs>
          <w:tab w:val="left" w:pos="2760"/>
          <w:tab w:val="center" w:pos="4896"/>
        </w:tabs>
        <w:spacing w:before="300" w:beforeAutospacing="0" w:after="300" w:afterAutospacing="0"/>
        <w:ind w:left="720"/>
        <w:jc w:val="center"/>
        <w:rPr>
          <w:rFonts w:ascii="Arial" w:hAnsi="Arial" w:cs="Arial"/>
          <w:sz w:val="28"/>
          <w:szCs w:val="28"/>
          <w:u w:val="single"/>
        </w:rPr>
      </w:pPr>
      <w:r w:rsidRPr="008D7AD0">
        <w:rPr>
          <w:rStyle w:val="Siln"/>
          <w:rFonts w:ascii="Arial" w:eastAsiaTheme="majorEastAsia" w:hAnsi="Arial" w:cs="Arial"/>
          <w:color w:val="000000"/>
          <w:sz w:val="28"/>
          <w:szCs w:val="28"/>
          <w:u w:val="single"/>
          <w:shd w:val="clear" w:color="auto" w:fill="FFFFFF"/>
        </w:rPr>
        <w:t>ČEZ pro ZTP a ZTP/P</w:t>
      </w:r>
    </w:p>
    <w:p w14:paraId="3C548F01" w14:textId="0CF510E5" w:rsidR="00656A15" w:rsidRPr="008D7AD0" w:rsidRDefault="008D7AD0" w:rsidP="00D06487">
      <w:pPr>
        <w:pStyle w:val="u"/>
        <w:shd w:val="clear" w:color="auto" w:fill="FFFFFF"/>
        <w:spacing w:before="300" w:beforeAutospacing="0" w:after="300" w:afterAutospacing="0"/>
        <w:rPr>
          <w:rFonts w:ascii="Arial" w:hAnsi="Arial" w:cs="Arial"/>
          <w:noProof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ČEZ </w:t>
      </w:r>
      <w:r w:rsidR="00D06487" w:rsidRPr="008D7AD0">
        <w:rPr>
          <w:rFonts w:ascii="Arial" w:hAnsi="Arial" w:cs="Arial"/>
          <w:color w:val="000000"/>
          <w:shd w:val="clear" w:color="auto" w:fill="FFFFFF"/>
        </w:rPr>
        <w:t>nabízí i pro rok 2024 výhodnou cenu elektřiny zákazníkům s průkazem ZTP nebo ZTP/P. Ceník platný od roku 2024 je k dispozici na webové stránce společnosti a týká se distribučního území ČEZ Distribuce a.s. Podmínkou je doložení platného průkazu ZTP nebo ZTP/P buď vlastního, nebo průkazu osoby žijící se zákazníkem ve společné domácnosti. Na základě předloženého průkazu lze sjednat produkt Elektřina pro ZTP pouze pro jedno odběrné místo. Spolu s výhodnou cenou elektřiny zákazník získá přednostní péči. Na zákaznické lince 800 810 820 bude zákazník bez čekání automaticky spojen se specialistou. V zákaznickém centru zákazník pro přednostní odbavení na vyvolávacím systému stiskne „Mám elektřinu nebo plyn pro ZTP''.  </w:t>
      </w:r>
      <w:r w:rsidR="005F22B6" w:rsidRPr="008D7AD0">
        <w:rPr>
          <w:rFonts w:ascii="Arial" w:hAnsi="Arial" w:cs="Arial"/>
          <w:noProof/>
        </w:rPr>
        <w:t xml:space="preserve"> </w:t>
      </w:r>
    </w:p>
    <w:p w14:paraId="48F71760" w14:textId="06246CDC" w:rsidR="00B312F7" w:rsidRPr="008D7AD0" w:rsidRDefault="008D7AD0" w:rsidP="00D06487">
      <w:pPr>
        <w:pStyle w:val="u"/>
        <w:shd w:val="clear" w:color="auto" w:fill="FFFFFF"/>
        <w:spacing w:before="300" w:beforeAutospacing="0" w:after="300" w:afterAutospacing="0"/>
        <w:rPr>
          <w:rFonts w:ascii="Arial" w:hAnsi="Arial" w:cs="Arial"/>
          <w:noProof/>
        </w:rPr>
      </w:pPr>
      <w:r w:rsidRPr="008D7AD0">
        <w:rPr>
          <w:rFonts w:ascii="Arial" w:hAnsi="Arial" w:cs="Arial"/>
          <w:noProof/>
        </w:rPr>
        <w:t xml:space="preserve">Zdroj: </w:t>
      </w:r>
      <w:r>
        <w:rPr>
          <w:rFonts w:ascii="Arial" w:hAnsi="Arial" w:cs="Arial"/>
          <w:noProof/>
        </w:rPr>
        <w:t xml:space="preserve">Skupina </w:t>
      </w:r>
      <w:r w:rsidRPr="008D7AD0">
        <w:rPr>
          <w:rFonts w:ascii="Arial" w:hAnsi="Arial" w:cs="Arial"/>
          <w:noProof/>
        </w:rPr>
        <w:t>ČEZ</w:t>
      </w:r>
    </w:p>
    <w:p w14:paraId="18D621AC" w14:textId="77777777" w:rsidR="00C13603" w:rsidRPr="00B312F7" w:rsidRDefault="00C13603" w:rsidP="00072750">
      <w:pPr>
        <w:pStyle w:val="u"/>
        <w:spacing w:before="300" w:after="30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312F7">
        <w:rPr>
          <w:rFonts w:ascii="Arial" w:hAnsi="Arial" w:cs="Arial"/>
          <w:b/>
          <w:bCs/>
          <w:sz w:val="28"/>
          <w:szCs w:val="28"/>
          <w:u w:val="single"/>
        </w:rPr>
        <w:t>Vyšší příspěvek na péči</w:t>
      </w:r>
    </w:p>
    <w:p w14:paraId="69D67B14" w14:textId="77777777" w:rsidR="00C13603" w:rsidRPr="008D7AD0" w:rsidRDefault="00C13603" w:rsidP="00C13603">
      <w:pPr>
        <w:pStyle w:val="u"/>
        <w:spacing w:before="300" w:after="300"/>
        <w:rPr>
          <w:rFonts w:ascii="Arial" w:hAnsi="Arial" w:cs="Arial"/>
          <w:bCs/>
        </w:rPr>
      </w:pPr>
      <w:r w:rsidRPr="008D7AD0">
        <w:rPr>
          <w:rFonts w:ascii="Arial" w:hAnsi="Arial" w:cs="Arial"/>
          <w:bCs/>
        </w:rPr>
        <w:t>V průběhu roku 2024, a to nejspíš od července, se má zvýšit příspěvek na péči. V tuto chvíli ještě nejsou známa přesná čísla. Ministerstvo práce a sociálních věcí (MPSV) navrhuje 2 varianty: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1866"/>
        <w:gridCol w:w="1303"/>
        <w:gridCol w:w="2221"/>
        <w:gridCol w:w="1303"/>
      </w:tblGrid>
      <w:tr w:rsidR="00C13603" w:rsidRPr="00072750" w14:paraId="05B65203" w14:textId="77777777" w:rsidTr="00C13603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43CA5ED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/>
                <w:bCs/>
                <w:sz w:val="22"/>
                <w:szCs w:val="22"/>
              </w:rPr>
              <w:t>První varianta navýšení příspěvku na péči</w:t>
            </w:r>
          </w:p>
        </w:tc>
      </w:tr>
      <w:tr w:rsidR="00C13603" w:rsidRPr="00072750" w14:paraId="53C68404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E74F98F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Stupeň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896ACD5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 xml:space="preserve">Výše </w:t>
            </w:r>
            <w:proofErr w:type="spellStart"/>
            <w:r w:rsidRPr="00072750">
              <w:rPr>
                <w:rFonts w:ascii="Arial" w:hAnsi="Arial" w:cs="Arial"/>
                <w:bCs/>
                <w:sz w:val="22"/>
                <w:szCs w:val="22"/>
              </w:rPr>
              <w:t>PnP</w:t>
            </w:r>
            <w:proofErr w:type="spellEnd"/>
            <w:r w:rsidRPr="00072750">
              <w:rPr>
                <w:rFonts w:ascii="Arial" w:hAnsi="Arial" w:cs="Arial"/>
                <w:bCs/>
                <w:sz w:val="22"/>
                <w:szCs w:val="22"/>
              </w:rPr>
              <w:t> – děti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7711E9A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Po úpravě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9AFCEC5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 xml:space="preserve">Výše </w:t>
            </w:r>
            <w:proofErr w:type="spellStart"/>
            <w:r w:rsidRPr="00072750">
              <w:rPr>
                <w:rFonts w:ascii="Arial" w:hAnsi="Arial" w:cs="Arial"/>
                <w:bCs/>
                <w:sz w:val="22"/>
                <w:szCs w:val="22"/>
              </w:rPr>
              <w:t>PnP</w:t>
            </w:r>
            <w:proofErr w:type="spellEnd"/>
            <w:r w:rsidRPr="00072750">
              <w:rPr>
                <w:rFonts w:ascii="Arial" w:hAnsi="Arial" w:cs="Arial"/>
                <w:bCs/>
                <w:sz w:val="22"/>
                <w:szCs w:val="22"/>
              </w:rPr>
              <w:t> – dospělí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89C005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Po úpravě</w:t>
            </w:r>
          </w:p>
        </w:tc>
      </w:tr>
      <w:tr w:rsidR="00C13603" w:rsidRPr="00072750" w14:paraId="365545C3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C368F2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09DB713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3300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D851F5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3300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710D387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880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B8FCA6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880 Kč</w:t>
            </w:r>
          </w:p>
        </w:tc>
      </w:tr>
      <w:tr w:rsidR="00C13603" w:rsidRPr="00072750" w14:paraId="6C7A8B30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06209FC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C25A83E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6600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BB425FE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8200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92276D6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4400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A35C95C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5500 Kč</w:t>
            </w:r>
          </w:p>
        </w:tc>
      </w:tr>
      <w:tr w:rsidR="00C13603" w:rsidRPr="00072750" w14:paraId="3D215999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43A9631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III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6A0A30D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13 900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B9C0DF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16 700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CD10B02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12 800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AA027BE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15 400 Kč</w:t>
            </w:r>
          </w:p>
        </w:tc>
      </w:tr>
      <w:tr w:rsidR="00C13603" w:rsidRPr="00072750" w14:paraId="26F19812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377178D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IV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ACF5550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19 200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F08B6C8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23 100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C58CC87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19 200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5AB47E2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23 100 Kč</w:t>
            </w:r>
          </w:p>
        </w:tc>
      </w:tr>
    </w:tbl>
    <w:p w14:paraId="1D63C4C1" w14:textId="77777777" w:rsidR="00C13603" w:rsidRPr="00072750" w:rsidRDefault="00C13603" w:rsidP="00072750">
      <w:pPr>
        <w:pStyle w:val="u"/>
        <w:spacing w:before="300" w:after="300"/>
        <w:jc w:val="center"/>
        <w:rPr>
          <w:rFonts w:ascii="Arial" w:hAnsi="Arial" w:cs="Arial"/>
          <w:bCs/>
          <w:sz w:val="22"/>
          <w:szCs w:val="22"/>
        </w:rPr>
      </w:pPr>
      <w:r w:rsidRPr="00072750">
        <w:rPr>
          <w:rFonts w:ascii="Arial" w:hAnsi="Arial" w:cs="Arial"/>
          <w:bCs/>
          <w:sz w:val="22"/>
          <w:szCs w:val="22"/>
        </w:rPr>
        <w:t>První varianta počítá s navýšením pro druhý, třetí a čtvrtý stupeň. První naopak nevalorizuje.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1866"/>
        <w:gridCol w:w="1303"/>
        <w:gridCol w:w="2221"/>
        <w:gridCol w:w="1303"/>
      </w:tblGrid>
      <w:tr w:rsidR="00C13603" w:rsidRPr="00072750" w14:paraId="21E46B7D" w14:textId="77777777" w:rsidTr="00C13603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77FEE44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/>
                <w:bCs/>
                <w:sz w:val="22"/>
                <w:szCs w:val="22"/>
              </w:rPr>
              <w:t>Druhá varianta navýšení příspěvku na péči</w:t>
            </w:r>
          </w:p>
        </w:tc>
      </w:tr>
      <w:tr w:rsidR="00C13603" w:rsidRPr="00072750" w14:paraId="16049A6C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FC6A82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Stupeň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88EDDBC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 xml:space="preserve">Výše </w:t>
            </w:r>
            <w:proofErr w:type="spellStart"/>
            <w:r w:rsidRPr="00072750">
              <w:rPr>
                <w:rFonts w:ascii="Arial" w:hAnsi="Arial" w:cs="Arial"/>
                <w:bCs/>
                <w:sz w:val="22"/>
                <w:szCs w:val="22"/>
              </w:rPr>
              <w:t>PnP</w:t>
            </w:r>
            <w:proofErr w:type="spellEnd"/>
            <w:r w:rsidRPr="00072750">
              <w:rPr>
                <w:rFonts w:ascii="Arial" w:hAnsi="Arial" w:cs="Arial"/>
                <w:bCs/>
                <w:sz w:val="22"/>
                <w:szCs w:val="22"/>
              </w:rPr>
              <w:t> – děti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BDD4D56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Po úpravě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3ECC67D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 xml:space="preserve">Výše </w:t>
            </w:r>
            <w:proofErr w:type="spellStart"/>
            <w:r w:rsidRPr="00072750">
              <w:rPr>
                <w:rFonts w:ascii="Arial" w:hAnsi="Arial" w:cs="Arial"/>
                <w:bCs/>
                <w:sz w:val="22"/>
                <w:szCs w:val="22"/>
              </w:rPr>
              <w:t>PnP</w:t>
            </w:r>
            <w:proofErr w:type="spellEnd"/>
            <w:r w:rsidRPr="00072750">
              <w:rPr>
                <w:rFonts w:ascii="Arial" w:hAnsi="Arial" w:cs="Arial"/>
                <w:bCs/>
                <w:sz w:val="22"/>
                <w:szCs w:val="22"/>
              </w:rPr>
              <w:t> – dospělí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3D8798F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Po úpravě</w:t>
            </w:r>
          </w:p>
        </w:tc>
      </w:tr>
      <w:tr w:rsidR="00C13603" w:rsidRPr="00072750" w14:paraId="1F50955C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9A4CE6A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28FA6A7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3300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BF92EF4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4100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18B421F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880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6748649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2000 Kč</w:t>
            </w:r>
          </w:p>
        </w:tc>
      </w:tr>
      <w:tr w:rsidR="00C13603" w:rsidRPr="00072750" w14:paraId="04A40515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17EA10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1F50CCC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6600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0F8B3DE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8200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019299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4400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05E16F9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5500 Kč</w:t>
            </w:r>
          </w:p>
        </w:tc>
      </w:tr>
      <w:tr w:rsidR="00C13603" w:rsidRPr="00072750" w14:paraId="07FBEF14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2363BA11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III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43E5E3EF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13 900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56625C8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16 700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AC46152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12 800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7AD63D55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15 400 Kč</w:t>
            </w:r>
          </w:p>
        </w:tc>
      </w:tr>
      <w:tr w:rsidR="00C13603" w:rsidRPr="00072750" w14:paraId="5D66E5BC" w14:textId="77777777" w:rsidTr="00C13603"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70F75D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IV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729371C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19 200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334243B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23 100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25EDD53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19 200 Kč</w:t>
            </w:r>
          </w:p>
        </w:tc>
        <w:tc>
          <w:tcPr>
            <w:tcW w:w="0" w:type="auto"/>
            <w:tcBorders>
              <w:top w:val="single" w:sz="6" w:space="0" w:color="E9E9E9"/>
              <w:left w:val="single" w:sz="6" w:space="0" w:color="E9E9E9"/>
              <w:bottom w:val="single" w:sz="6" w:space="0" w:color="D7D7D7"/>
              <w:right w:val="single" w:sz="6" w:space="0" w:color="E9E9E9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C5D9696" w14:textId="77777777" w:rsidR="00C13603" w:rsidRPr="00072750" w:rsidRDefault="00C13603" w:rsidP="00072750">
            <w:pPr>
              <w:pStyle w:val="u"/>
              <w:shd w:val="clear" w:color="auto" w:fill="FFFFFF"/>
              <w:spacing w:before="300" w:after="30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72750">
              <w:rPr>
                <w:rFonts w:ascii="Arial" w:hAnsi="Arial" w:cs="Arial"/>
                <w:bCs/>
                <w:sz w:val="22"/>
                <w:szCs w:val="22"/>
              </w:rPr>
              <w:t>23 100 Kč</w:t>
            </w:r>
          </w:p>
        </w:tc>
      </w:tr>
    </w:tbl>
    <w:p w14:paraId="5E435685" w14:textId="77777777" w:rsidR="00B312F7" w:rsidRDefault="00B312F7" w:rsidP="00B312F7">
      <w:pPr>
        <w:pStyle w:val="Nadpis2"/>
        <w:shd w:val="clear" w:color="auto" w:fill="FFFFFF"/>
        <w:spacing w:before="225" w:after="375" w:line="324" w:lineRule="atLeast"/>
        <w:rPr>
          <w:rFonts w:ascii="Arial" w:eastAsia="Times New Roman" w:hAnsi="Arial" w:cs="Arial"/>
          <w:bCs/>
          <w:color w:val="auto"/>
          <w:sz w:val="28"/>
          <w:szCs w:val="28"/>
          <w:lang w:eastAsia="cs-CZ"/>
        </w:rPr>
      </w:pPr>
    </w:p>
    <w:p w14:paraId="65121BE2" w14:textId="77777777" w:rsidR="008D7AD0" w:rsidRDefault="00B312F7" w:rsidP="008D7AD0">
      <w:pPr>
        <w:pStyle w:val="Nadpis2"/>
        <w:shd w:val="clear" w:color="auto" w:fill="FFFFFF"/>
        <w:spacing w:before="225" w:after="375" w:line="324" w:lineRule="atLeast"/>
        <w:jc w:val="center"/>
        <w:rPr>
          <w:rFonts w:ascii="Arial" w:eastAsia="Times New Roman" w:hAnsi="Arial" w:cs="Arial"/>
          <w:b/>
          <w:bCs/>
          <w:color w:val="393939"/>
          <w:spacing w:val="9"/>
          <w:sz w:val="28"/>
          <w:szCs w:val="28"/>
          <w:u w:val="single"/>
          <w:lang w:eastAsia="cs-CZ"/>
        </w:rPr>
      </w:pPr>
      <w:r w:rsidRPr="00B312F7">
        <w:rPr>
          <w:rFonts w:ascii="Arial" w:eastAsia="Times New Roman" w:hAnsi="Arial" w:cs="Arial"/>
          <w:b/>
          <w:bCs/>
          <w:color w:val="393939"/>
          <w:spacing w:val="9"/>
          <w:sz w:val="28"/>
          <w:szCs w:val="28"/>
          <w:u w:val="single"/>
          <w:lang w:eastAsia="cs-CZ"/>
        </w:rPr>
        <w:t>Posudková služba</w:t>
      </w:r>
    </w:p>
    <w:p w14:paraId="3807EDA4" w14:textId="72529459" w:rsidR="00B312F7" w:rsidRPr="00B312F7" w:rsidRDefault="00B312F7" w:rsidP="008D7AD0">
      <w:pPr>
        <w:pStyle w:val="Nadpis2"/>
        <w:shd w:val="clear" w:color="auto" w:fill="FFFFFF"/>
        <w:spacing w:before="225" w:after="375" w:line="324" w:lineRule="atLeast"/>
        <w:jc w:val="center"/>
        <w:rPr>
          <w:rFonts w:ascii="Arial" w:eastAsia="Times New Roman" w:hAnsi="Arial" w:cs="Arial"/>
          <w:b/>
          <w:bCs/>
          <w:color w:val="393939"/>
          <w:spacing w:val="9"/>
          <w:sz w:val="28"/>
          <w:szCs w:val="28"/>
          <w:u w:val="single"/>
          <w:lang w:eastAsia="cs-CZ"/>
        </w:rPr>
      </w:pPr>
      <w:r w:rsidRPr="00B312F7">
        <w:rPr>
          <w:rFonts w:ascii="Arial" w:eastAsia="Times New Roman" w:hAnsi="Arial" w:cs="Arial"/>
          <w:b/>
          <w:bCs/>
          <w:color w:val="393939"/>
          <w:spacing w:val="9"/>
          <w:sz w:val="24"/>
          <w:szCs w:val="24"/>
          <w:u w:val="single"/>
          <w:lang w:eastAsia="cs-CZ"/>
        </w:rPr>
        <w:t>Dávky podmíněné nepříznivým zdravotním stavem</w:t>
      </w:r>
    </w:p>
    <w:p w14:paraId="233485F9" w14:textId="00D573AF" w:rsidR="00B312F7" w:rsidRDefault="00B312F7" w:rsidP="00B312F7">
      <w:pPr>
        <w:shd w:val="clear" w:color="auto" w:fill="FFFFFF"/>
        <w:spacing w:after="360" w:line="320" w:lineRule="atLeast"/>
        <w:jc w:val="both"/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</w:pPr>
      <w:r w:rsidRPr="008D7AD0">
        <w:rPr>
          <w:rFonts w:ascii="Arial" w:eastAsia="Times New Roman" w:hAnsi="Arial" w:cs="Arial"/>
          <w:b/>
          <w:bCs/>
          <w:color w:val="393939"/>
          <w:spacing w:val="9"/>
          <w:sz w:val="23"/>
          <w:szCs w:val="23"/>
          <w:lang w:eastAsia="cs-CZ"/>
        </w:rPr>
        <w:t>Pro účely sociálního zabezpečení</w:t>
      </w: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 vypracovávají posudky o zdravotním stavu ve vymezeném rozsahu </w:t>
      </w:r>
      <w:r w:rsidRPr="008D7AD0">
        <w:rPr>
          <w:rFonts w:ascii="Arial" w:eastAsia="Times New Roman" w:hAnsi="Arial" w:cs="Arial"/>
          <w:b/>
          <w:bCs/>
          <w:color w:val="393939"/>
          <w:spacing w:val="9"/>
          <w:sz w:val="23"/>
          <w:szCs w:val="23"/>
          <w:lang w:eastAsia="cs-CZ"/>
        </w:rPr>
        <w:t>okresní správy sociálního zabezpečení</w:t>
      </w: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 (dále jen „OSSZ“), Česká správa sociálního zabezpečení (dále jen „ČSSZ“) a posudkové komise Ministerstva práce a sociálních věcí (dále jen „MPSV“). Z tohoto pravidla existují některé výjimky, zejména v systému nemocenského pojištění, kde posuzování (např. dočasné pracovní neschopnosti) náleží ošetřujícím lékařům, jejichž činnost je lékaři OSSZ kontrolována.</w:t>
      </w:r>
    </w:p>
    <w:p w14:paraId="17C39EEC" w14:textId="77777777" w:rsidR="008D7AD0" w:rsidRPr="00B312F7" w:rsidRDefault="008D7AD0" w:rsidP="00B312F7">
      <w:pPr>
        <w:shd w:val="clear" w:color="auto" w:fill="FFFFFF"/>
        <w:spacing w:after="360" w:line="320" w:lineRule="atLeast"/>
        <w:jc w:val="both"/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</w:pPr>
    </w:p>
    <w:p w14:paraId="310454C9" w14:textId="77777777" w:rsidR="00B312F7" w:rsidRPr="00B312F7" w:rsidRDefault="00B312F7" w:rsidP="008D7AD0">
      <w:pPr>
        <w:shd w:val="clear" w:color="auto" w:fill="FFFFFF"/>
        <w:spacing w:before="225" w:after="300" w:line="360" w:lineRule="atLeast"/>
        <w:jc w:val="center"/>
        <w:outlineLvl w:val="2"/>
        <w:rPr>
          <w:rFonts w:ascii="Arial" w:eastAsia="Times New Roman" w:hAnsi="Arial" w:cs="Arial"/>
          <w:b/>
          <w:bCs/>
          <w:color w:val="393939"/>
          <w:spacing w:val="9"/>
          <w:sz w:val="24"/>
          <w:szCs w:val="24"/>
          <w:u w:val="single"/>
          <w:lang w:eastAsia="cs-CZ"/>
        </w:rPr>
      </w:pPr>
      <w:r w:rsidRPr="00B312F7">
        <w:rPr>
          <w:rFonts w:ascii="Arial" w:eastAsia="Times New Roman" w:hAnsi="Arial" w:cs="Arial"/>
          <w:b/>
          <w:bCs/>
          <w:color w:val="393939"/>
          <w:spacing w:val="9"/>
          <w:sz w:val="24"/>
          <w:szCs w:val="24"/>
          <w:u w:val="single"/>
          <w:lang w:eastAsia="cs-CZ"/>
        </w:rPr>
        <w:t>Nesouhlas s posudkem</w:t>
      </w:r>
    </w:p>
    <w:p w14:paraId="0E3566C2" w14:textId="77777777" w:rsidR="00B312F7" w:rsidRPr="00B312F7" w:rsidRDefault="00B312F7" w:rsidP="00B312F7">
      <w:pPr>
        <w:shd w:val="clear" w:color="auto" w:fill="FFFFFF"/>
        <w:spacing w:after="360" w:line="320" w:lineRule="atLeast"/>
        <w:jc w:val="both"/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</w:pPr>
      <w:r w:rsidRPr="008D7AD0">
        <w:rPr>
          <w:rFonts w:ascii="Arial" w:eastAsia="Times New Roman" w:hAnsi="Arial" w:cs="Arial"/>
          <w:b/>
          <w:bCs/>
          <w:color w:val="393939"/>
          <w:spacing w:val="9"/>
          <w:sz w:val="23"/>
          <w:szCs w:val="23"/>
          <w:lang w:eastAsia="cs-CZ"/>
        </w:rPr>
        <w:t>Posudky o zdravotním stavu</w:t>
      </w: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 nejsou rozhodnutími a nelze proti nim podávat opravné prostředky. Posudky slouží jako podklad orgánu, který podle zákona rozhoduje o dávce nebo průkazu osoby se zdravotním postižením. Posouzení zdravotního stavu vždy vyžádá orgán, který o dávce nebo průkazu osoby se zdravotním postižením rozhoduje.</w:t>
      </w:r>
    </w:p>
    <w:p w14:paraId="31B3DBBF" w14:textId="77777777" w:rsidR="00B312F7" w:rsidRPr="00B312F7" w:rsidRDefault="00B312F7" w:rsidP="00B312F7">
      <w:pPr>
        <w:shd w:val="clear" w:color="auto" w:fill="FFFFFF"/>
        <w:spacing w:after="360" w:line="320" w:lineRule="atLeast"/>
        <w:jc w:val="both"/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</w:pPr>
      <w:r w:rsidRPr="008D7AD0">
        <w:rPr>
          <w:rFonts w:ascii="Arial" w:eastAsia="Times New Roman" w:hAnsi="Arial" w:cs="Arial"/>
          <w:b/>
          <w:bCs/>
          <w:color w:val="393939"/>
          <w:spacing w:val="9"/>
          <w:sz w:val="23"/>
          <w:szCs w:val="23"/>
          <w:lang w:eastAsia="cs-CZ"/>
        </w:rPr>
        <w:t>V případě nesouhlasu s rozhodnutím správního orgánu</w:t>
      </w: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, který vede řízení a pro jehož účely byl posudek vydán, lze podat odvolání k nadřízenému orgánu, a to u správního orgánu, který napadené rozhodnutí vydal. Výjimku tvoří dávková rozhodnutí ve věcech invalidního důchodu, proti kterým lze podat námitky, o nichž rozhoduje orgán, který rozhodnutí vydal. Žalobu k soudu lze za stanovených podmínek podat až po skončení odvolacího řízení správního anebo - jde-li o věci důchodového pojištění, až po skončení řízení o námitkách.</w:t>
      </w:r>
    </w:p>
    <w:p w14:paraId="5C01FBDC" w14:textId="77777777" w:rsidR="00B312F7" w:rsidRPr="00B312F7" w:rsidRDefault="00B312F7" w:rsidP="00B312F7">
      <w:pPr>
        <w:shd w:val="clear" w:color="auto" w:fill="FFFFFF"/>
        <w:spacing w:after="360" w:line="320" w:lineRule="atLeast"/>
        <w:jc w:val="both"/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</w:pP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Pro účely odvolacího řízení správního podávají posudky o zdravotním stavu </w:t>
      </w:r>
      <w:r w:rsidRPr="008D7AD0">
        <w:rPr>
          <w:rFonts w:ascii="Arial" w:eastAsia="Times New Roman" w:hAnsi="Arial" w:cs="Arial"/>
          <w:b/>
          <w:bCs/>
          <w:color w:val="393939"/>
          <w:spacing w:val="9"/>
          <w:sz w:val="23"/>
          <w:szCs w:val="23"/>
          <w:lang w:eastAsia="cs-CZ"/>
        </w:rPr>
        <w:t>posudkové komise MPSV</w:t>
      </w:r>
      <w:r w:rsidRPr="00B312F7">
        <w:rPr>
          <w:rFonts w:ascii="Arial" w:eastAsia="Times New Roman" w:hAnsi="Arial" w:cs="Arial"/>
          <w:color w:val="393939"/>
          <w:spacing w:val="9"/>
          <w:sz w:val="23"/>
          <w:szCs w:val="23"/>
          <w:lang w:eastAsia="cs-CZ"/>
        </w:rPr>
        <w:t>, pokud v předcházejícím řízení podávala posudek OSSZ. Posudkové komise MPSV dále podávají posudky pro účely přezkumného řízení soudního ve věcech důchodového pojištění.</w:t>
      </w:r>
    </w:p>
    <w:p w14:paraId="2EA60E66" w14:textId="58E61BC2" w:rsidR="00085B39" w:rsidRPr="008D7AD0" w:rsidRDefault="00085B39" w:rsidP="008F1EE9">
      <w:pPr>
        <w:pStyle w:val="u"/>
        <w:shd w:val="clear" w:color="auto" w:fill="FFFFFF"/>
        <w:spacing w:before="300" w:beforeAutospacing="0" w:after="300" w:afterAutospacing="0"/>
        <w:rPr>
          <w:rFonts w:ascii="Arial" w:hAnsi="Arial" w:cs="Arial"/>
        </w:rPr>
      </w:pPr>
    </w:p>
    <w:p w14:paraId="354EF2ED" w14:textId="36B387BD" w:rsidR="00656A15" w:rsidRPr="008D7AD0" w:rsidRDefault="008D7AD0" w:rsidP="008D7AD0">
      <w:pPr>
        <w:shd w:val="clear" w:color="auto" w:fill="FFFFFF"/>
        <w:spacing w:after="3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cs-CZ"/>
        </w:rPr>
        <w:t>z</w:t>
      </w:r>
      <w:r w:rsidRPr="008D7AD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cs-CZ"/>
        </w:rPr>
        <w:t>droj: MPSV</w:t>
      </w:r>
      <w:r w:rsidR="005F22B6" w:rsidRPr="008D7AD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cs-CZ"/>
        </w:rPr>
        <w:t xml:space="preserve"> </w:t>
      </w:r>
    </w:p>
    <w:p w14:paraId="30CA2F23" w14:textId="58A9B5E2" w:rsidR="00656A15" w:rsidRPr="00656A15" w:rsidRDefault="0029200F" w:rsidP="00656A15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</w:pPr>
      <w:r>
        <w:rPr>
          <w:rFonts w:ascii="Open Sans" w:eastAsia="Times New Roman" w:hAnsi="Open Sans" w:cs="Open Sans"/>
          <w:color w:val="444444"/>
          <w:sz w:val="24"/>
          <w:szCs w:val="24"/>
          <w:lang w:eastAsia="cs-CZ"/>
        </w:rPr>
        <w:t xml:space="preserve"> </w:t>
      </w:r>
    </w:p>
    <w:p w14:paraId="64B56384" w14:textId="2FCB1BAB" w:rsidR="00656A15" w:rsidRPr="00656A15" w:rsidRDefault="005F22B6" w:rsidP="00085B3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>
        <w:t xml:space="preserve"> </w:t>
      </w:r>
    </w:p>
    <w:p w14:paraId="1E954FCE" w14:textId="5FEFCFA2" w:rsidR="00656A15" w:rsidRPr="008D7AD0" w:rsidRDefault="005F22B6" w:rsidP="008D7AD0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</w:rPr>
      </w:pPr>
      <w:r>
        <w:rPr>
          <w:rStyle w:val="Siln"/>
          <w:rFonts w:ascii="Open Sans" w:hAnsi="Open Sans" w:cs="Open Sans"/>
          <w:b w:val="0"/>
          <w:bCs w:val="0"/>
        </w:rPr>
        <w:t xml:space="preserve"> </w:t>
      </w:r>
      <w:r w:rsidR="0029200F">
        <w:rPr>
          <w:rFonts w:ascii="Open Sans" w:hAnsi="Open Sans" w:cs="Open Sans"/>
          <w:color w:val="444444"/>
        </w:rPr>
        <w:t xml:space="preserve"> </w:t>
      </w:r>
    </w:p>
    <w:p w14:paraId="16852FAE" w14:textId="1B58796F" w:rsidR="000414F1" w:rsidRPr="008D7AD0" w:rsidRDefault="00085B39" w:rsidP="008D7AD0">
      <w:pPr>
        <w:pStyle w:val="u"/>
        <w:shd w:val="clear" w:color="auto" w:fill="FFFFFF"/>
        <w:spacing w:before="300" w:beforeAutospacing="0" w:after="300" w:afterAutospacing="0"/>
        <w:ind w:left="720"/>
        <w:rPr>
          <w:rFonts w:ascii="Open Sans" w:hAnsi="Open Sans" w:cs="Open Sans"/>
        </w:rPr>
      </w:pPr>
      <w:r>
        <w:lastRenderedPageBreak/>
        <w:t xml:space="preserve">  </w:t>
      </w:r>
      <w:r w:rsidR="008D7AD0">
        <w:t xml:space="preserve">                       </w:t>
      </w:r>
    </w:p>
    <w:p w14:paraId="5BEF2EE5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cs-CZ"/>
        </w:rPr>
      </w:pPr>
      <w:r w:rsidRPr="00C13603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cs-CZ"/>
        </w:rPr>
        <w:t>KOPŘIVA A JARNÍ DOBROTY</w:t>
      </w:r>
    </w:p>
    <w:p w14:paraId="01E6EB4D" w14:textId="676183E1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Vyhovují jí vlhčí půdy. Roste podél potoků, na rumištích, v příkopech, u ce</w:t>
      </w:r>
      <w:r>
        <w:rPr>
          <w:rFonts w:ascii="Arial" w:eastAsia="Times New Roman" w:hAnsi="Arial" w:cs="Arial"/>
          <w:color w:val="000000"/>
          <w:sz w:val="26"/>
          <w:szCs w:val="26"/>
          <w:lang w:eastAsia="cs-CZ"/>
        </w:rPr>
        <w:t>st a plotů. Ten, komu kopřiva vy</w:t>
      </w: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rostla na zahrádce ví, jak obtížné je se jí zbavit. Díky bohatě větvenému a plazivému oddenku se velice rychle rozšiřuje. Listy má vstřícné s hrubě pilovitým okrajem a celá rostlinka je pokryta žahavými chlupy.</w:t>
      </w:r>
    </w:p>
    <w:p w14:paraId="12DD8FDD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Sbírají se listy nebo celá nať, která se dá použít čerstvá nebo usušená. Nejlépe je sklízet kopřivu brzy z jara, ještě mladé výhonky.</w:t>
      </w:r>
    </w:p>
    <w:p w14:paraId="58E4CF2D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Kopřiva obsahuje třísloviny, vitamín C, minerální látky a spoustu jiných důležitých látek. Kopřivový čaj je močopudný, čistí organizmus. Také je určen revmatikům a lidem, kteří trpí nemocemi ledvin. Dále zlepšuje peristaltiku střev, pomáhá při tvorbě mateřského mléka, dodává tělu železo a minerální látky, zlepšuje tvorbu červených krvinek a čistí krev, zastavuje krvácení, zlepšuje stav kůže, má celkově posilující účinky. Potlačuje vysilující, suchý a dráždivý kašel.</w:t>
      </w:r>
    </w:p>
    <w:p w14:paraId="5CECE389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A právě v nastávajícím jarním období je kopřiva skvělým pomocníkem při očistných kúrách a podpoře látkového metabolismu. Užívá se jako čaj, ale i zevně například jako vlasové tonikum, nebo k čistění pleti. Čerstvá vylisovaná šťáva z mladých kopřiv pročistí krev a zbavuje stresu. V kuchyni má také své zastoupení a můžete si z něj připravit skvělý „špenát”, polévku nebo nádivku.</w:t>
      </w:r>
    </w:p>
    <w:p w14:paraId="06E1F815" w14:textId="77777777" w:rsidR="00C13603" w:rsidRPr="00C13603" w:rsidRDefault="00C13603" w:rsidP="0007275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Times New Roman" w:eastAsia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0C0C89A7" wp14:editId="58097567">
                <wp:extent cx="304800" cy="304800"/>
                <wp:effectExtent l="0" t="0" r="0" b="0"/>
                <wp:docPr id="20" name="AutoShape 20" descr="© SONNEN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A35AB" id="AutoShape 20" o:spid="_x0000_s1026" alt="© SONNEN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GwyAIAAM4FAAAOAAAAZHJzL2Uyb0RvYy54bWysVEtu2zAQ3RfoHQjuFX1CfyREDlLLKgqk&#10;TtCkB6AlyiIqkSpJW06LHqjX6Mk6pGzHTjZFWy0EcoZ882bmca6ud22DtkxpLkWKw4sAIyYKWXKx&#10;TvHnx9ybYqQNFSVtpGApfmIaX8/evrnqu4RFspZNyRQCEKGTvktxbUyX+L4uatZSfSE7JsBZSdVS&#10;A1u19ktFe0BvGz8KgrHfS1V2ShZMa7BmgxPPHH5VscLcVZVmBjUpBm7G/ZX7r+zfn13RZK1oV/Ni&#10;T4P+BYuWcgFBj1AZNRRtFH8F1fJCSS0rc1HI1pdVxQvmcoBswuBFNg817ZjLBYqju2OZ9P+DLZbb&#10;e4V4meIIyiNoCz262RjpQiNrK5kuoGC/fqKHu+VysXy8+2Sr1nc6gcsP3b2yeevuVhZfNBJyXlOx&#10;Zje6g9qDIgD0YFJK9jWjJdAPLYR/hmE3GtDQqv8oS6BBgYar6a5SrY0B1UI717qnY+vYzqACjJcB&#10;mQbAtgDXfm0j0ORwuVPavGeyRXaRYgXsHDjd3mozHD0csbGEzHnTgJ0mjTgzAOZggdBw1fosCdfs&#10;73EQL6aLKfFINF54JMgy7yafE2+ch5NRdpnN51n4w8YNSVLzsmTChjkILyR/1tj9Exgkc5Selg0v&#10;LZylpNV6NW8U2lIQfu4+V3LwPB/zz2m4ekEuL1IKIxK8i2IvH08nHsnJyIsnwdQLwvhdPA5ITLL8&#10;PKVbLti/p4T6FMejaOS6dEL6RW6B+17nRpOWGxgtDW9TDNKAzx6iiVXgQpRubShvhvVJKSz951JA&#10;uw+Ndnq1Eh3Uv5LlE8hVSZATKA+GICxqqb5h1MNASbH+uqGKYdR8ECD5OCQEjhm3IaOJfVvq1LM6&#10;9VBRAFSKDUbDcm6GqbXpFF/XECl0hRHSvtaKOwnbJzSw2j8uGBouk/2As1PpdO9OPY/h2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aDQBsMgCAADO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C13603">
        <w:rPr>
          <w:rFonts w:ascii="Arial" w:eastAsia="Times New Roman" w:hAnsi="Arial" w:cs="Arial"/>
          <w:noProof/>
          <w:color w:val="000000"/>
          <w:sz w:val="26"/>
          <w:szCs w:val="26"/>
          <w:lang w:eastAsia="cs-CZ"/>
        </w:rPr>
        <w:drawing>
          <wp:inline distT="0" distB="0" distL="0" distR="0" wp14:anchorId="7DE9D0EC" wp14:editId="2246FA2A">
            <wp:extent cx="5325745" cy="3547841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27" cy="362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6F407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lastRenderedPageBreak/>
        <w:t>Tipy na recepty:</w:t>
      </w:r>
    </w:p>
    <w:p w14:paraId="0DFC8571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cs-CZ"/>
        </w:rPr>
        <w:t>Špenát z kopřivy</w:t>
      </w: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br/>
        <w:t>Listy kopřivy dobře operte a krátce povařte v osolené vodě. Nechte okapat a nakrájejte najemno. V hrnci si rozehřejte olej, osmažte cibulku, přidejte nakrájenou kopřivu, osolte, opepřete a přidejte prolisovaný česnek, vejce a na závěr smetanu. Nemusíte se bát! Vařením se listy kopřivy zbaví své pálivosti. Dobrou chuť.</w:t>
      </w:r>
    </w:p>
    <w:p w14:paraId="2B97EBCF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cs-CZ"/>
        </w:rPr>
        <w:t>Kopřivová polévka</w:t>
      </w: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br/>
        <w:t>Další skvělý jarní recept plný síly. A je to tak jednoduché! Postačí dvě hrsti mladých kopřivových listů, máslo, cibule, česnek, zeleninový vývar, sůl, pepř, smetana. Na másle zpěňte cibulku a česnek, přidejte kopřivu, orestujte a zalijte vývarem. Osolte, opepřete a vařte přibližně 20 minut. Rozmixujte ponorným mixérem, zjemněte smetanou a podávejte s krutony. Krutony můžete vylepšit ještě zapečením se sýrem a hotová jarní lahůdka je na světě. Když chcete mít polévku hustší, vařte spolu s kopřivou i brambory a kořenovou zeleninu a pak všechno spolu rozmixujte.</w:t>
      </w:r>
    </w:p>
    <w:p w14:paraId="7E3E4108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b/>
          <w:color w:val="000000"/>
          <w:sz w:val="26"/>
          <w:szCs w:val="26"/>
          <w:u w:val="single"/>
          <w:lang w:eastAsia="cs-CZ"/>
        </w:rPr>
        <w:t>Nádivka z kopřiv</w:t>
      </w: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br/>
        <w:t>Něco jiného, ale zajímavého a chutného. Ozvláštněte si letošní Velikonoce! Připravte si 8 rohlíků, 6 vajíček, uzené maso, sůl, pepř, česnek, hrnek mléka, pažitku, petrželku a cca dvě hrsti čerstvých mladých kopřivových listů. Kopřivu dobře umyjte, spařte horkou vodou, sceďte a nakrájejte nadrobno společně s pažitkou a petrželkou. Rohlíky nakrájejte na malé kostičky a dejte do velké mísy. Žloutky rozšlehejte v mléce, osolte, opepřete a nalijte na rohlíky a nechte je nasáknout. Uvařené uzené maso také nakrájejte na kostičky a přidejte do mísy k rohlíkům. Promíchejte, přidejte kopřivu, pažitku, petrželku a prolisovaný česnek. Případně ještě dosolte. Nakonec opatrně vmíchejte sníh z vyšlehaných bílků a přendejte do vymaštěné zapékací mísy a pečte v předehřáté troubě na 200°C do zlatova.</w:t>
      </w:r>
    </w:p>
    <w:p w14:paraId="3551D222" w14:textId="30A082D3" w:rsid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i/>
          <w:iCs/>
          <w:color w:val="000000"/>
          <w:sz w:val="26"/>
          <w:szCs w:val="26"/>
          <w:lang w:eastAsia="cs-CZ"/>
        </w:rPr>
        <w:t>Přejeme dobrou chuť.</w:t>
      </w:r>
    </w:p>
    <w:p w14:paraId="18C7B5F1" w14:textId="552DE90C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Cs/>
          <w:color w:val="000000"/>
          <w:sz w:val="26"/>
          <w:szCs w:val="26"/>
          <w:u w:val="single"/>
          <w:lang w:eastAsia="cs-CZ"/>
        </w:rPr>
      </w:pPr>
      <w:r w:rsidRPr="00C13603">
        <w:rPr>
          <w:rFonts w:ascii="Arial" w:eastAsia="Times New Roman" w:hAnsi="Arial" w:cs="Arial"/>
          <w:b/>
          <w:iCs/>
          <w:color w:val="000000"/>
          <w:sz w:val="26"/>
          <w:szCs w:val="26"/>
          <w:u w:val="single"/>
          <w:lang w:eastAsia="cs-CZ"/>
        </w:rPr>
        <w:t>DALŠÍ BYLINKY PRO VAŠE ZDRAVÍ</w:t>
      </w:r>
    </w:p>
    <w:p w14:paraId="4754C16D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</w:pPr>
      <w:r w:rsidRPr="00C13603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t>MEDVĚDÍ ČESNEK</w:t>
      </w:r>
    </w:p>
    <w:p w14:paraId="198D3D87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Medvědi, kteří se probudí ze zimního spánku, prý po probuzení sáhnou právě po medvědím česneku, který jim pročistí tělo. Od toho má tato bylinka také svůj název.</w:t>
      </w:r>
    </w:p>
    <w:p w14:paraId="5A7E3018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A to samé bychom měli udělat i my. </w:t>
      </w:r>
      <w:hyperlink r:id="rId11" w:history="1">
        <w:r w:rsidRPr="00C13603">
          <w:rPr>
            <w:rFonts w:ascii="Arial" w:eastAsia="Times New Roman" w:hAnsi="Arial" w:cs="Arial"/>
            <w:color w:val="D4AA11"/>
            <w:sz w:val="26"/>
            <w:szCs w:val="26"/>
            <w:u w:val="single"/>
            <w:lang w:eastAsia="cs-CZ"/>
          </w:rPr>
          <w:t>Medvědí česnek</w:t>
        </w:r>
      </w:hyperlink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 je totiž hotový zázrak. Dodá nám důležité vitamíny a energii – má vysoký obsah vitaminu C, železa, manganu a hořčíku. Působí jako přírodní antibiotikum, podporuje chuť k jídlu a pomáhá při nespavosti.</w:t>
      </w:r>
    </w:p>
    <w:p w14:paraId="3607F092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lastRenderedPageBreak/>
        <w:t>V neposlední řadě je také skvělým společníkem v kuchyni. Vykouzlíte s ním lahůdky jako </w:t>
      </w:r>
      <w:hyperlink r:id="rId12" w:history="1">
        <w:r w:rsidRPr="00C13603">
          <w:rPr>
            <w:rFonts w:ascii="Arial" w:eastAsia="Times New Roman" w:hAnsi="Arial" w:cs="Arial"/>
            <w:color w:val="D4AA11"/>
            <w:sz w:val="26"/>
            <w:szCs w:val="26"/>
            <w:u w:val="single"/>
            <w:lang w:eastAsia="cs-CZ"/>
          </w:rPr>
          <w:t>pesta</w:t>
        </w:r>
      </w:hyperlink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 xml:space="preserve">, </w:t>
      </w:r>
      <w:proofErr w:type="spellStart"/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dipy</w:t>
      </w:r>
      <w:proofErr w:type="spellEnd"/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, polévky nebo pomazánky k pečivu. Medvědí česnek můžete konzumovat čerstvý, usušený či zamražený.</w:t>
      </w:r>
    </w:p>
    <w:p w14:paraId="69A4E16F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Pokud se vydáte medvědí česnek sbírat, čeká vás nádherná podívaná v podobě zeleného koberce. Dávejte si ale pozor – medvědí česnek vypadá jako mladé listy konvalinek. Proto promněte listy mezi prsty, abyste zjistili, zda voní po česneku, nebo se pro jistotu s někým poraďte.</w:t>
      </w:r>
    </w:p>
    <w:p w14:paraId="75695BB4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cs-CZ"/>
        </w:rPr>
      </w:pPr>
      <w:r w:rsidRPr="00C13603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cs-CZ"/>
        </w:rPr>
        <w:t>SEDMIKRÁSKA</w:t>
      </w:r>
    </w:p>
    <w:p w14:paraId="65EFF64F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Až začnou převažovat slunečné dny, vykoukne na svět taky tato malá bílá kytička, která má obrovskou sílu. Natrhejte pár jejích květů a snězte je nejlépe ještě čerstvé, například v salátu. Výbornou pochoutkou je také chleba s pomazánkou ozdobený čerstvými květy sedmikrásek!</w:t>
      </w:r>
    </w:p>
    <w:p w14:paraId="41C92085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Sedmikrásky jsou skvělé společnice v boji proti kašli, zahlenění a nemocem postihujícím průdušky. Napomáhají také při očistě těla, při poruchách trávení a nechutenství. Přispívají k normálnímu stavu pokožky. Pokud vás trápí pupínky nebo drobné ranky, zkuste na ně nanést šťávu z rozmačkaných listů.</w:t>
      </w:r>
    </w:p>
    <w:p w14:paraId="5BF176C4" w14:textId="77777777" w:rsidR="00C13603" w:rsidRPr="00C13603" w:rsidRDefault="00C13603" w:rsidP="00C13603">
      <w:pPr>
        <w:spacing w:after="160" w:line="259" w:lineRule="auto"/>
        <w:jc w:val="center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C13603">
        <w:rPr>
          <w:rFonts w:ascii="Arial" w:eastAsiaTheme="minorHAnsi" w:hAnsi="Arial" w:cs="Arial"/>
          <w:b/>
          <w:sz w:val="24"/>
          <w:szCs w:val="24"/>
          <w:u w:val="single"/>
        </w:rPr>
        <w:t>PAMPELIŠKA</w:t>
      </w:r>
    </w:p>
    <w:p w14:paraId="59661EFC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Co by to bylo za jaro bez pampelišek? S pampeliškami nemůžete nikdy udělat chybu. Prospěšné jsou jejich květy, listy i kořeny. Každá část má jiné účinky. Kořen se používá k detoxikaci jater a žlučníku. Obsahuje také spoustu vitaminů a minerálů. Výborné jsou například pampeliškové čaje a kávoviny. </w:t>
      </w:r>
    </w:p>
    <w:p w14:paraId="3DBF84F6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Listy pampelišek jsou lehce nahořklé, ale zato bohaté na velké množství vitaminů, betakarotenů a minerálů. Mají také široké využití – přidávají se do </w:t>
      </w:r>
      <w:hyperlink r:id="rId13" w:history="1">
        <w:r w:rsidRPr="00C13603">
          <w:rPr>
            <w:rFonts w:ascii="Arial" w:eastAsia="Times New Roman" w:hAnsi="Arial" w:cs="Arial"/>
            <w:color w:val="D4AA11"/>
            <w:sz w:val="26"/>
            <w:szCs w:val="26"/>
            <w:u w:val="single"/>
            <w:lang w:eastAsia="cs-CZ"/>
          </w:rPr>
          <w:t>polévek</w:t>
        </w:r>
      </w:hyperlink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, salátů nebo se dají usušit. Květy pampelišek se zase používají na výrobu sirupů, vína nebo na odvar.</w:t>
      </w:r>
    </w:p>
    <w:p w14:paraId="775C9BEB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  <w:r w:rsidRPr="00C13603">
        <w:rPr>
          <w:rFonts w:ascii="Arial" w:eastAsia="Times New Roman" w:hAnsi="Arial" w:cs="Arial"/>
          <w:color w:val="000000"/>
          <w:sz w:val="26"/>
          <w:szCs w:val="26"/>
          <w:lang w:eastAsia="cs-CZ"/>
        </w:rPr>
        <w:t>Pampeliška je doslova všelékem. Má antioxidační účinky a pomáhá při problémech s trávením, močovými cestami, ledvinami, povzbuzuje metabolismus, léčí akné a také prospívá kloubům a chrupavkám. Využití pampelišky je až zázračně široké, proto kolem ní na rozkvetlé louce určitě neprojděte bez povšimnutí!</w:t>
      </w:r>
    </w:p>
    <w:p w14:paraId="2C0FBEC7" w14:textId="77777777" w:rsidR="00C13603" w:rsidRPr="00C13603" w:rsidRDefault="00C13603" w:rsidP="00C1360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6"/>
          <w:szCs w:val="26"/>
          <w:lang w:eastAsia="cs-CZ"/>
        </w:rPr>
      </w:pPr>
    </w:p>
    <w:p w14:paraId="1EF73081" w14:textId="5270BCB3" w:rsidR="00C13603" w:rsidRPr="00C13603" w:rsidRDefault="00C13603" w:rsidP="00C13603">
      <w:pPr>
        <w:spacing w:after="160" w:line="259" w:lineRule="auto"/>
        <w:rPr>
          <w:rFonts w:asciiTheme="minorHAnsi" w:eastAsiaTheme="minorHAnsi" w:hAnsiTheme="minorHAnsi" w:cstheme="minorBidi"/>
        </w:rPr>
      </w:pPr>
      <w:r w:rsidRPr="00C13603">
        <w:rPr>
          <w:rFonts w:asciiTheme="minorHAnsi" w:eastAsiaTheme="minorHAnsi" w:hAnsiTheme="minorHAnsi" w:cstheme="minorBidi"/>
        </w:rPr>
        <w:t xml:space="preserve">Zdroj: </w:t>
      </w:r>
      <w:hyperlink r:id="rId14" w:history="1">
        <w:r w:rsidR="00072750" w:rsidRPr="00072750">
          <w:rPr>
            <w:rStyle w:val="Hypertextovodkaz"/>
            <w:rFonts w:asciiTheme="minorHAnsi" w:eastAsiaTheme="minorHAnsi" w:hAnsiTheme="minorHAnsi" w:cstheme="minorBidi"/>
            <w:color w:val="auto"/>
          </w:rPr>
          <w:t>https://www.sonnentor.com</w:t>
        </w:r>
      </w:hyperlink>
      <w:r w:rsidR="00072750" w:rsidRPr="00072750">
        <w:rPr>
          <w:rFonts w:asciiTheme="minorHAnsi" w:eastAsiaTheme="minorHAnsi" w:hAnsiTheme="minorHAnsi" w:cstheme="minorBidi"/>
        </w:rPr>
        <w:t xml:space="preserve"> </w:t>
      </w:r>
    </w:p>
    <w:p w14:paraId="4BE6321E" w14:textId="77777777" w:rsidR="000414F1" w:rsidRDefault="000414F1" w:rsidP="008F6713">
      <w:pPr>
        <w:rPr>
          <w:rFonts w:ascii="Arial" w:hAnsi="Arial" w:cs="Arial"/>
          <w:b/>
          <w:bCs/>
          <w:sz w:val="28"/>
          <w:szCs w:val="28"/>
        </w:rPr>
      </w:pPr>
    </w:p>
    <w:p w14:paraId="5DECB62F" w14:textId="77777777" w:rsidR="00C13603" w:rsidRDefault="00C13603" w:rsidP="008F671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1585AF7" w14:textId="3D65C637" w:rsidR="00C13603" w:rsidRDefault="00C13603" w:rsidP="00C13603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1AC9F6C" w14:textId="64ECF3F8" w:rsidR="008F6713" w:rsidRPr="008F6713" w:rsidRDefault="00C14085" w:rsidP="008F671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8F6713">
        <w:rPr>
          <w:rFonts w:ascii="Arial" w:hAnsi="Arial" w:cs="Arial"/>
          <w:b/>
          <w:bCs/>
          <w:sz w:val="28"/>
          <w:szCs w:val="28"/>
          <w:u w:val="single"/>
        </w:rPr>
        <w:t>Odbočkové a</w:t>
      </w:r>
      <w:r w:rsidR="00641E67" w:rsidRPr="008F6713">
        <w:rPr>
          <w:rFonts w:ascii="Arial" w:hAnsi="Arial" w:cs="Arial"/>
          <w:b/>
          <w:bCs/>
          <w:sz w:val="28"/>
          <w:szCs w:val="28"/>
          <w:u w:val="single"/>
        </w:rPr>
        <w:t xml:space="preserve">kce </w:t>
      </w:r>
      <w:r w:rsidR="000E0E41" w:rsidRPr="008F6713">
        <w:rPr>
          <w:rFonts w:ascii="Arial" w:hAnsi="Arial" w:cs="Arial"/>
          <w:b/>
          <w:bCs/>
          <w:sz w:val="28"/>
          <w:szCs w:val="28"/>
          <w:u w:val="single"/>
        </w:rPr>
        <w:t>na duben – červen 202</w:t>
      </w:r>
      <w:r w:rsidR="005F22B6">
        <w:rPr>
          <w:rFonts w:ascii="Arial" w:hAnsi="Arial" w:cs="Arial"/>
          <w:b/>
          <w:bCs/>
          <w:sz w:val="28"/>
          <w:szCs w:val="28"/>
          <w:u w:val="single"/>
        </w:rPr>
        <w:t>4</w:t>
      </w:r>
    </w:p>
    <w:p w14:paraId="0265D9A4" w14:textId="77777777" w:rsidR="00C13603" w:rsidRDefault="00C13603" w:rsidP="00C13603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Arial" w:hAnsi="Arial" w:cs="Arial"/>
          <w:color w:val="000000"/>
          <w:sz w:val="28"/>
          <w:szCs w:val="28"/>
          <w:u w:val="single"/>
        </w:rPr>
      </w:pPr>
    </w:p>
    <w:p w14:paraId="23E34BA5" w14:textId="1DF6068C" w:rsidR="00C13603" w:rsidRPr="00C13603" w:rsidRDefault="005F22B6" w:rsidP="00C13603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5F22B6">
        <w:rPr>
          <w:rStyle w:val="Siln"/>
          <w:rFonts w:ascii="Arial" w:hAnsi="Arial" w:cs="Arial"/>
          <w:color w:val="000000"/>
          <w:sz w:val="28"/>
          <w:szCs w:val="28"/>
          <w:u w:val="single"/>
        </w:rPr>
        <w:t>Duben</w:t>
      </w:r>
    </w:p>
    <w:p w14:paraId="1D64840C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Rekondiční pobyt –  Wellness Hotel MAS*** , Sezimovo Ústí</w:t>
      </w:r>
    </w:p>
    <w:p w14:paraId="342A83DF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termín – 16.4. – 21.4.2024</w:t>
      </w:r>
    </w:p>
    <w:p w14:paraId="7BBD2655" w14:textId="77777777" w:rsidR="00C13603" w:rsidRDefault="00C13603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Arial" w:hAnsi="Arial" w:cs="Arial"/>
          <w:color w:val="000000"/>
          <w:sz w:val="28"/>
          <w:szCs w:val="28"/>
          <w:u w:val="single"/>
        </w:rPr>
      </w:pPr>
    </w:p>
    <w:p w14:paraId="5E11CEBD" w14:textId="185B2593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Style w:val="Siln"/>
          <w:rFonts w:ascii="Arial" w:hAnsi="Arial" w:cs="Arial"/>
          <w:color w:val="000000"/>
          <w:sz w:val="28"/>
          <w:szCs w:val="28"/>
          <w:u w:val="single"/>
        </w:rPr>
        <w:t>Květen</w:t>
      </w:r>
    </w:p>
    <w:p w14:paraId="6C35027F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Plzeňské dvorečky – 18.5.2024      10-18hod.</w:t>
      </w:r>
    </w:p>
    <w:p w14:paraId="48ADBA2C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Komentovaná prohlídka Praha – 23.5.2024</w:t>
      </w:r>
    </w:p>
    <w:p w14:paraId="4BCC0386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Pražský hrad</w:t>
      </w:r>
    </w:p>
    <w:p w14:paraId="6CB007D7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Katedrála svatého Víta</w:t>
      </w:r>
    </w:p>
    <w:p w14:paraId="3829ACFB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Loreta</w:t>
      </w:r>
    </w:p>
    <w:p w14:paraId="6BB7F9FF" w14:textId="77777777" w:rsidR="00C13603" w:rsidRDefault="00C13603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Style w:val="Siln"/>
          <w:rFonts w:ascii="Arial" w:hAnsi="Arial" w:cs="Arial"/>
          <w:color w:val="000000"/>
          <w:sz w:val="28"/>
          <w:szCs w:val="28"/>
          <w:u w:val="single"/>
        </w:rPr>
      </w:pPr>
    </w:p>
    <w:p w14:paraId="31DDE5FC" w14:textId="227488FC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Style w:val="Siln"/>
          <w:rFonts w:ascii="Arial" w:hAnsi="Arial" w:cs="Arial"/>
          <w:color w:val="000000"/>
          <w:sz w:val="28"/>
          <w:szCs w:val="28"/>
          <w:u w:val="single"/>
        </w:rPr>
        <w:t>Červen</w:t>
      </w:r>
    </w:p>
    <w:p w14:paraId="28CCD55B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Komentovaná prohlídka Divadla J. K. Tyla Plzeň 10.6.2024 v 16 hod.</w:t>
      </w:r>
    </w:p>
    <w:p w14:paraId="5521D19C" w14:textId="77777777" w:rsidR="005F22B6" w:rsidRPr="005F22B6" w:rsidRDefault="005F22B6" w:rsidP="005F22B6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5F22B6">
        <w:rPr>
          <w:rFonts w:ascii="Arial" w:hAnsi="Arial" w:cs="Arial"/>
          <w:color w:val="000000"/>
          <w:sz w:val="28"/>
          <w:szCs w:val="28"/>
        </w:rPr>
        <w:t>Komentovaná prohlídka-Zažijte sklárnu Rückl – NIŽBOR – 27.6. 2024</w:t>
      </w:r>
    </w:p>
    <w:p w14:paraId="6526EB2E" w14:textId="77777777" w:rsidR="00AE2488" w:rsidRPr="002E5689" w:rsidRDefault="00AE2488" w:rsidP="0029200F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sz w:val="24"/>
          <w:szCs w:val="24"/>
          <w:lang w:eastAsia="cs-CZ"/>
        </w:rPr>
      </w:pPr>
    </w:p>
    <w:p w14:paraId="1221A50F" w14:textId="57CCAF92" w:rsidR="002E5689" w:rsidRPr="008F6713" w:rsidRDefault="005F22B6" w:rsidP="002E5689">
      <w:pP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sz w:val="24"/>
          <w:szCs w:val="24"/>
          <w:lang w:eastAsia="cs-CZ"/>
        </w:rPr>
      </w:pPr>
      <w:r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  <w:t xml:space="preserve"> </w:t>
      </w:r>
    </w:p>
    <w:p w14:paraId="1577F4BA" w14:textId="421BA33E" w:rsidR="0029200F" w:rsidRDefault="002E5689" w:rsidP="00085B39">
      <w:pPr>
        <w:pBdr>
          <w:bottom w:val="single" w:sz="6" w:space="1" w:color="auto"/>
        </w:pBdr>
        <w:shd w:val="clear" w:color="auto" w:fill="FFFFFF"/>
        <w:spacing w:after="30" w:line="240" w:lineRule="auto"/>
        <w:jc w:val="center"/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</w:pPr>
      <w:r w:rsidRPr="008F6713">
        <w:rPr>
          <w:rFonts w:ascii="Open Sans" w:eastAsia="Times New Roman" w:hAnsi="Open Sans" w:cs="Open Sans"/>
          <w:sz w:val="24"/>
          <w:szCs w:val="24"/>
          <w:lang w:eastAsia="cs-CZ"/>
        </w:rPr>
        <w:t xml:space="preserve"> </w:t>
      </w:r>
    </w:p>
    <w:p w14:paraId="2B30793E" w14:textId="77777777" w:rsidR="00085B39" w:rsidRPr="00085B39" w:rsidRDefault="00085B39" w:rsidP="00085B39">
      <w:pPr>
        <w:shd w:val="clear" w:color="auto" w:fill="FFFFFF"/>
        <w:spacing w:after="30" w:line="240" w:lineRule="auto"/>
        <w:rPr>
          <w:rFonts w:ascii="Open Sans" w:eastAsia="Times New Roman" w:hAnsi="Open Sans" w:cs="Open Sans"/>
          <w:b/>
          <w:bCs/>
          <w:sz w:val="24"/>
          <w:szCs w:val="24"/>
          <w:lang w:eastAsia="cs-CZ"/>
        </w:rPr>
      </w:pPr>
    </w:p>
    <w:p w14:paraId="6018F8FA" w14:textId="652A7704" w:rsidR="00576DA4" w:rsidRDefault="00576DA4" w:rsidP="00E25FF5">
      <w:pPr>
        <w:pStyle w:val="Normlnweb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hd w:val="clear" w:color="auto" w:fill="FFFFFF"/>
        </w:rPr>
      </w:pPr>
    </w:p>
    <w:p w14:paraId="0AA643E6" w14:textId="484DCE06" w:rsidR="00E25FF5" w:rsidRPr="008F6713" w:rsidRDefault="002E5689" w:rsidP="00925C72">
      <w:pPr>
        <w:pStyle w:val="Normln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shd w:val="clear" w:color="auto" w:fill="FFFFFF"/>
        </w:rPr>
      </w:pPr>
      <w:r w:rsidRPr="008F6713">
        <w:rPr>
          <w:rFonts w:ascii="Arial" w:hAnsi="Arial" w:cs="Arial"/>
          <w:shd w:val="clear" w:color="auto" w:fill="FFFFFF"/>
        </w:rPr>
        <w:t>Dále p</w:t>
      </w:r>
      <w:r w:rsidR="00576DA4" w:rsidRPr="008F6713">
        <w:rPr>
          <w:rFonts w:ascii="Arial" w:hAnsi="Arial" w:cs="Arial"/>
          <w:shd w:val="clear" w:color="auto" w:fill="FFFFFF"/>
        </w:rPr>
        <w:t>okračujeme v pravidelném cvičení, masážích, plavání</w:t>
      </w:r>
      <w:r w:rsidR="00925C72">
        <w:rPr>
          <w:rFonts w:ascii="Arial" w:hAnsi="Arial" w:cs="Arial"/>
          <w:shd w:val="clear" w:color="auto" w:fill="FFFFFF"/>
        </w:rPr>
        <w:t xml:space="preserve"> a</w:t>
      </w:r>
      <w:r w:rsidR="00576DA4" w:rsidRPr="008F6713">
        <w:rPr>
          <w:rFonts w:ascii="Arial" w:hAnsi="Arial" w:cs="Arial"/>
          <w:shd w:val="clear" w:color="auto" w:fill="FFFFFF"/>
        </w:rPr>
        <w:t xml:space="preserve"> fyzioterapii</w:t>
      </w:r>
      <w:r w:rsidR="00925C72">
        <w:rPr>
          <w:rFonts w:ascii="Arial" w:hAnsi="Arial" w:cs="Arial"/>
          <w:shd w:val="clear" w:color="auto" w:fill="FFFFFF"/>
        </w:rPr>
        <w:t>.</w:t>
      </w:r>
    </w:p>
    <w:p w14:paraId="40D63559" w14:textId="090F9CB1" w:rsidR="00E31461" w:rsidRDefault="000E0E41" w:rsidP="00576D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6FADB36" w14:textId="42F16776" w:rsidR="00576DA4" w:rsidRDefault="005F1039" w:rsidP="005F103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Již uskutečněné akce a další informace, najdete na našich webových stránkách </w:t>
      </w:r>
      <w:hyperlink r:id="rId15" w:history="1">
        <w:r w:rsidRPr="00777079">
          <w:rPr>
            <w:rStyle w:val="Hypertextovodkaz"/>
            <w:rFonts w:ascii="Arial" w:hAnsi="Arial" w:cs="Arial"/>
            <w:sz w:val="24"/>
            <w:szCs w:val="24"/>
          </w:rPr>
          <w:t>www.sons.cz/rokycany</w:t>
        </w:r>
      </w:hyperlink>
    </w:p>
    <w:p w14:paraId="6B4CC59D" w14:textId="77777777" w:rsidR="00C13603" w:rsidRDefault="00C13603" w:rsidP="005F1039">
      <w:pPr>
        <w:jc w:val="center"/>
        <w:rPr>
          <w:rFonts w:ascii="Arial" w:hAnsi="Arial" w:cs="Arial"/>
          <w:sz w:val="24"/>
          <w:szCs w:val="24"/>
        </w:rPr>
      </w:pPr>
    </w:p>
    <w:p w14:paraId="4853CDFB" w14:textId="5211E8D4" w:rsidR="00C13603" w:rsidRDefault="00C13603" w:rsidP="005F1039">
      <w:pPr>
        <w:jc w:val="center"/>
        <w:rPr>
          <w:rFonts w:ascii="Arial" w:hAnsi="Arial" w:cs="Arial"/>
          <w:sz w:val="24"/>
          <w:szCs w:val="24"/>
        </w:rPr>
      </w:pPr>
    </w:p>
    <w:p w14:paraId="141DF445" w14:textId="5C30BA14" w:rsidR="00C13603" w:rsidRDefault="00C13603" w:rsidP="005F1039">
      <w:pPr>
        <w:jc w:val="center"/>
        <w:rPr>
          <w:rFonts w:ascii="Arial" w:hAnsi="Arial" w:cs="Arial"/>
          <w:sz w:val="24"/>
          <w:szCs w:val="24"/>
        </w:rPr>
      </w:pPr>
    </w:p>
    <w:p w14:paraId="545F8840" w14:textId="6FFAEA2C" w:rsidR="00C13603" w:rsidRDefault="00C13603" w:rsidP="005F1039">
      <w:pPr>
        <w:jc w:val="center"/>
        <w:rPr>
          <w:rFonts w:ascii="Arial" w:hAnsi="Arial" w:cs="Arial"/>
          <w:sz w:val="24"/>
          <w:szCs w:val="24"/>
        </w:rPr>
      </w:pPr>
    </w:p>
    <w:p w14:paraId="07F67B8B" w14:textId="15EE4A28" w:rsidR="00C13603" w:rsidRDefault="00C13603" w:rsidP="005F1039">
      <w:pPr>
        <w:jc w:val="center"/>
        <w:rPr>
          <w:rFonts w:ascii="Arial" w:hAnsi="Arial" w:cs="Arial"/>
          <w:sz w:val="24"/>
          <w:szCs w:val="24"/>
        </w:rPr>
      </w:pPr>
    </w:p>
    <w:p w14:paraId="26520A73" w14:textId="4A04035B" w:rsidR="00C13603" w:rsidRDefault="00C13603" w:rsidP="00072750">
      <w:pPr>
        <w:rPr>
          <w:rFonts w:ascii="Arial" w:hAnsi="Arial" w:cs="Arial"/>
          <w:sz w:val="24"/>
          <w:szCs w:val="24"/>
        </w:rPr>
      </w:pPr>
    </w:p>
    <w:p w14:paraId="421AFC64" w14:textId="7B4605A7" w:rsidR="005F1039" w:rsidRDefault="00925C72" w:rsidP="005F103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5CDA8C" wp14:editId="712B8C6E">
            <wp:extent cx="5760720" cy="3600450"/>
            <wp:effectExtent l="0" t="0" r="0" b="0"/>
            <wp:docPr id="6" name="obrázek 6" descr="Tapeta na monitor | Jarní | lilac, photoshop, jaro, modré pozadí, papr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eta na monitor | Jarní | lilac, photoshop, jaro, modré pozadí, papr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FF60" w14:textId="77777777" w:rsidR="00C13603" w:rsidRDefault="00C13603" w:rsidP="002E09A5">
      <w:pPr>
        <w:jc w:val="center"/>
        <w:rPr>
          <w:rFonts w:ascii="Arial" w:hAnsi="Arial" w:cs="Arial"/>
          <w:b/>
          <w:sz w:val="24"/>
          <w:szCs w:val="24"/>
        </w:rPr>
      </w:pPr>
    </w:p>
    <w:p w14:paraId="2EA87D38" w14:textId="77777777" w:rsidR="00C13603" w:rsidRDefault="00C13603" w:rsidP="002E09A5">
      <w:pPr>
        <w:jc w:val="center"/>
        <w:rPr>
          <w:rFonts w:ascii="Arial" w:hAnsi="Arial" w:cs="Arial"/>
          <w:b/>
          <w:sz w:val="24"/>
          <w:szCs w:val="24"/>
        </w:rPr>
      </w:pPr>
    </w:p>
    <w:p w14:paraId="5E75441A" w14:textId="5449CF74" w:rsidR="005F1039" w:rsidRPr="00B94662" w:rsidRDefault="005F1039" w:rsidP="002E09A5">
      <w:pPr>
        <w:jc w:val="center"/>
        <w:rPr>
          <w:rFonts w:ascii="Arial" w:hAnsi="Arial" w:cs="Arial"/>
          <w:b/>
          <w:sz w:val="24"/>
          <w:szCs w:val="24"/>
        </w:rPr>
      </w:pPr>
      <w:r w:rsidRPr="00B94662">
        <w:rPr>
          <w:rFonts w:ascii="Arial" w:hAnsi="Arial" w:cs="Arial"/>
          <w:b/>
          <w:sz w:val="24"/>
          <w:szCs w:val="24"/>
        </w:rPr>
        <w:t xml:space="preserve">Přejeme krásně </w:t>
      </w:r>
      <w:r w:rsidR="00925C72">
        <w:rPr>
          <w:rFonts w:ascii="Arial" w:hAnsi="Arial" w:cs="Arial"/>
          <w:b/>
          <w:sz w:val="24"/>
          <w:szCs w:val="24"/>
        </w:rPr>
        <w:t>jarní dny</w:t>
      </w:r>
      <w:r w:rsidRPr="00B94662">
        <w:rPr>
          <w:rFonts w:ascii="Arial" w:hAnsi="Arial" w:cs="Arial"/>
          <w:b/>
          <w:sz w:val="24"/>
          <w:szCs w:val="24"/>
        </w:rPr>
        <w:t xml:space="preserve"> a ať Vás sluníčko provází každý den</w:t>
      </w:r>
      <w:r w:rsidR="002E09A5" w:rsidRPr="00B94662">
        <w:rPr>
          <w:rFonts w:ascii="Arial" w:hAnsi="Arial" w:cs="Arial"/>
          <w:b/>
          <w:sz w:val="24"/>
          <w:szCs w:val="24"/>
        </w:rPr>
        <w:t xml:space="preserve"> </w:t>
      </w:r>
      <w:r w:rsidR="002E09A5" w:rsidRPr="00B94662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6B1044" w14:textId="10D88C49" w:rsidR="002E09A5" w:rsidRDefault="002E09A5" w:rsidP="005F1039">
      <w:pPr>
        <w:rPr>
          <w:rFonts w:ascii="Arial" w:hAnsi="Arial" w:cs="Arial"/>
          <w:sz w:val="24"/>
          <w:szCs w:val="24"/>
        </w:rPr>
      </w:pPr>
    </w:p>
    <w:p w14:paraId="5E8A962C" w14:textId="05B00508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4CBDBEB9" w14:textId="264AAF9A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1A3F6C1B" w14:textId="0E231464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72D1E5DD" w14:textId="796C4F8F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1350357E" w14:textId="1D3F4A84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201A7E40" w14:textId="77777777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134395DB" w14:textId="77777777" w:rsidR="00C13603" w:rsidRDefault="00C13603" w:rsidP="005F1039">
      <w:pPr>
        <w:rPr>
          <w:rFonts w:ascii="Arial" w:hAnsi="Arial" w:cs="Arial"/>
          <w:sz w:val="24"/>
          <w:szCs w:val="24"/>
        </w:rPr>
      </w:pPr>
    </w:p>
    <w:p w14:paraId="48156987" w14:textId="77777777" w:rsidR="005F22B6" w:rsidRPr="001268D4" w:rsidRDefault="005F22B6" w:rsidP="005F22B6">
      <w:pPr>
        <w:pStyle w:val="Bezmezer"/>
        <w:jc w:val="center"/>
        <w:rPr>
          <w:rFonts w:ascii="Arial" w:hAnsi="Arial" w:cs="Arial"/>
          <w:b/>
          <w:bCs/>
          <w:sz w:val="20"/>
          <w:szCs w:val="20"/>
          <w:lang w:eastAsia="cs-CZ"/>
        </w:rPr>
      </w:pPr>
      <w:r w:rsidRPr="001268D4">
        <w:rPr>
          <w:rFonts w:ascii="Arial" w:hAnsi="Arial" w:cs="Arial"/>
          <w:b/>
          <w:bCs/>
          <w:lang w:eastAsia="cs-CZ"/>
        </w:rPr>
        <w:t>"Aktivity spolku jsou realizovány za finančního přispění Úřadu vlády České</w:t>
      </w:r>
    </w:p>
    <w:p w14:paraId="787E3A54" w14:textId="4B5D1D20" w:rsidR="005F22B6" w:rsidRPr="001268D4" w:rsidRDefault="005F22B6" w:rsidP="005F22B6">
      <w:pPr>
        <w:pStyle w:val="Bezmezer"/>
        <w:jc w:val="center"/>
        <w:rPr>
          <w:rFonts w:ascii="Arial" w:hAnsi="Arial" w:cs="Arial"/>
          <w:b/>
          <w:bCs/>
          <w:sz w:val="20"/>
          <w:szCs w:val="20"/>
          <w:lang w:eastAsia="cs-CZ"/>
        </w:rPr>
      </w:pPr>
      <w:r w:rsidRPr="001268D4">
        <w:rPr>
          <w:rFonts w:ascii="Arial" w:hAnsi="Arial" w:cs="Arial"/>
          <w:b/>
          <w:bCs/>
          <w:lang w:eastAsia="cs-CZ"/>
        </w:rPr>
        <w:t>republiky.</w:t>
      </w:r>
      <w:r>
        <w:rPr>
          <w:rFonts w:ascii="Arial" w:hAnsi="Arial" w:cs="Arial"/>
          <w:b/>
          <w:bCs/>
          <w:lang w:eastAsia="cs-CZ"/>
        </w:rPr>
        <w:t xml:space="preserve"> </w:t>
      </w:r>
      <w:r w:rsidRPr="001268D4">
        <w:rPr>
          <w:rFonts w:ascii="Arial" w:hAnsi="Arial" w:cs="Arial"/>
          <w:b/>
          <w:bCs/>
          <w:lang w:eastAsia="cs-CZ"/>
        </w:rPr>
        <w:t>Aktivity a zveřejňované texty nereprezentují názor Úřadu vlády</w:t>
      </w:r>
    </w:p>
    <w:p w14:paraId="1D90A400" w14:textId="77777777" w:rsidR="005F22B6" w:rsidRPr="001268D4" w:rsidRDefault="005F22B6" w:rsidP="005F22B6">
      <w:pPr>
        <w:pStyle w:val="Bezmezer"/>
        <w:jc w:val="center"/>
        <w:rPr>
          <w:rFonts w:ascii="Arial" w:hAnsi="Arial" w:cs="Arial"/>
          <w:b/>
          <w:bCs/>
          <w:sz w:val="20"/>
          <w:szCs w:val="20"/>
          <w:lang w:eastAsia="cs-CZ"/>
        </w:rPr>
      </w:pPr>
      <w:r w:rsidRPr="001268D4">
        <w:rPr>
          <w:rFonts w:ascii="Arial" w:hAnsi="Arial" w:cs="Arial"/>
          <w:b/>
          <w:bCs/>
          <w:lang w:eastAsia="cs-CZ"/>
        </w:rPr>
        <w:t>České republiky, který zároveň neodpovídá za jejich obsah."</w:t>
      </w:r>
    </w:p>
    <w:p w14:paraId="35106F64" w14:textId="33D2C1DF" w:rsidR="002E09A5" w:rsidRPr="00072750" w:rsidRDefault="005F22B6" w:rsidP="00072750">
      <w:pPr>
        <w:spacing w:before="100" w:beforeAutospacing="1" w:after="100" w:afterAutospacing="1" w:line="240" w:lineRule="auto"/>
        <w:rPr>
          <w:rFonts w:ascii="Roboto" w:eastAsia="Times New Roman" w:hAnsi="Roboto"/>
          <w:color w:val="000000"/>
          <w:sz w:val="20"/>
          <w:szCs w:val="20"/>
          <w:lang w:eastAsia="cs-CZ"/>
        </w:rPr>
      </w:pPr>
      <w:r w:rsidRPr="001268D4">
        <w:rPr>
          <w:rFonts w:ascii="Roboto" w:eastAsia="Times New Roman" w:hAnsi="Roboto"/>
          <w:color w:val="000000"/>
          <w:sz w:val="20"/>
          <w:szCs w:val="20"/>
          <w:lang w:eastAsia="cs-CZ"/>
        </w:rPr>
        <w:t> </w:t>
      </w:r>
      <w:bookmarkStart w:id="0" w:name="_GoBack"/>
      <w:bookmarkEnd w:id="0"/>
    </w:p>
    <w:sectPr w:rsidR="002E09A5" w:rsidRPr="00072750" w:rsidSect="00B83032">
      <w:pgSz w:w="11906" w:h="16838"/>
      <w:pgMar w:top="1417" w:right="1417" w:bottom="1417" w:left="141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02A40"/>
    <w:multiLevelType w:val="multilevel"/>
    <w:tmpl w:val="2D06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972792"/>
    <w:multiLevelType w:val="multilevel"/>
    <w:tmpl w:val="99B6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177E6"/>
    <w:multiLevelType w:val="multilevel"/>
    <w:tmpl w:val="1F86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E7"/>
    <w:rsid w:val="00031352"/>
    <w:rsid w:val="000414F1"/>
    <w:rsid w:val="00072750"/>
    <w:rsid w:val="00085B39"/>
    <w:rsid w:val="000E0E41"/>
    <w:rsid w:val="001460A1"/>
    <w:rsid w:val="00160EFC"/>
    <w:rsid w:val="001878B0"/>
    <w:rsid w:val="001915FF"/>
    <w:rsid w:val="00285B82"/>
    <w:rsid w:val="0029200F"/>
    <w:rsid w:val="002E09A5"/>
    <w:rsid w:val="002E5689"/>
    <w:rsid w:val="0031242C"/>
    <w:rsid w:val="0038491E"/>
    <w:rsid w:val="004F784B"/>
    <w:rsid w:val="00576DA4"/>
    <w:rsid w:val="005F1039"/>
    <w:rsid w:val="005F22B6"/>
    <w:rsid w:val="00641E67"/>
    <w:rsid w:val="00656A15"/>
    <w:rsid w:val="0069672C"/>
    <w:rsid w:val="006F50CC"/>
    <w:rsid w:val="007D3112"/>
    <w:rsid w:val="008D7AD0"/>
    <w:rsid w:val="008F1EE9"/>
    <w:rsid w:val="008F6713"/>
    <w:rsid w:val="00925C72"/>
    <w:rsid w:val="009F475B"/>
    <w:rsid w:val="00A608BE"/>
    <w:rsid w:val="00A831C8"/>
    <w:rsid w:val="00AA5947"/>
    <w:rsid w:val="00AE2488"/>
    <w:rsid w:val="00B312F7"/>
    <w:rsid w:val="00B83032"/>
    <w:rsid w:val="00B94662"/>
    <w:rsid w:val="00BC2D45"/>
    <w:rsid w:val="00BE64E1"/>
    <w:rsid w:val="00BF27DD"/>
    <w:rsid w:val="00C13603"/>
    <w:rsid w:val="00C14085"/>
    <w:rsid w:val="00C23CB8"/>
    <w:rsid w:val="00C73A4E"/>
    <w:rsid w:val="00CC47E7"/>
    <w:rsid w:val="00CF782B"/>
    <w:rsid w:val="00D06487"/>
    <w:rsid w:val="00DD5F6C"/>
    <w:rsid w:val="00E25FF5"/>
    <w:rsid w:val="00E31461"/>
    <w:rsid w:val="00E76E35"/>
    <w:rsid w:val="00E9013E"/>
    <w:rsid w:val="00F8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AFC7"/>
  <w15:chartTrackingRefBased/>
  <w15:docId w15:val="{5073B1E7-C57A-475B-8480-0B2F9556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47E7"/>
    <w:pPr>
      <w:spacing w:after="200" w:line="276" w:lineRule="auto"/>
    </w:pPr>
    <w:rPr>
      <w:rFonts w:ascii="Calibri" w:eastAsia="Calibri" w:hAnsi="Calibri" w:cs="Times New Roman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2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CC47E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CC47E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7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78B0"/>
    <w:rPr>
      <w:rFonts w:ascii="Segoe UI" w:eastAsia="Calibr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187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u">
    <w:name w:val="u"/>
    <w:basedOn w:val="Normln"/>
    <w:rsid w:val="00656A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56A1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56A15"/>
    <w:rPr>
      <w:color w:val="0000FF"/>
      <w:u w:val="single"/>
    </w:rPr>
  </w:style>
  <w:style w:type="paragraph" w:styleId="Bezmezer">
    <w:name w:val="No Spacing"/>
    <w:uiPriority w:val="1"/>
    <w:qFormat/>
    <w:rsid w:val="0029200F"/>
    <w:pPr>
      <w:spacing w:after="0" w:line="240" w:lineRule="auto"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AE248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D5F6C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B312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326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136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496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8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46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8406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28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509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769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488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6093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96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000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80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970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5552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788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48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9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630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5977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258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875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18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5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059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onnentor.com/cs-cz/recepty-a-tipy/recepty/devitibylinna-polevk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sonnentor.com/cs-cz/recepty-a-tipy/recepty/rizoto-s-pestem-z-medvediho-cesnek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sonnentor.com/cs-cz/eshop/koreni/jednodruhove-koreni/cesnek-medvedi-rezany-bio-krabicka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ns.cz/rokycany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sonnentor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AA540-145A-4B1A-81C0-2C84A9D5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1652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2024-04-02T12:36:00Z</cp:lastPrinted>
  <dcterms:created xsi:type="dcterms:W3CDTF">2024-04-01T22:16:00Z</dcterms:created>
  <dcterms:modified xsi:type="dcterms:W3CDTF">2024-04-02T12:36:00Z</dcterms:modified>
</cp:coreProperties>
</file>